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A7BE" w14:textId="33AEA51D" w:rsidR="00A34AD8" w:rsidRPr="00E552B0" w:rsidRDefault="00A34AD8" w:rsidP="00A34AD8">
      <w:pPr>
        <w:spacing w:line="260" w:lineRule="exact"/>
        <w:jc w:val="center"/>
        <w:rPr>
          <w:rFonts w:ascii="Sefererin" w:eastAsia="Poppins" w:hAnsi="Sefererin" w:cs="Poppins"/>
          <w:color w:val="000000" w:themeColor="text1"/>
        </w:rPr>
      </w:pPr>
      <w:r w:rsidRPr="00E552B0">
        <w:rPr>
          <w:rFonts w:ascii="Sefererin" w:eastAsia="Poppins" w:hAnsi="Sefererin" w:cs="Poppins"/>
          <w:b/>
          <w:bCs/>
          <w:color w:val="000000" w:themeColor="text1"/>
        </w:rPr>
        <w:t xml:space="preserve">ÓRGANO INTERNO </w:t>
      </w:r>
      <w:r w:rsidR="00124BA1">
        <w:rPr>
          <w:rFonts w:ascii="Sefererin" w:eastAsia="Poppins" w:hAnsi="Sefererin" w:cs="Poppins"/>
          <w:b/>
          <w:bCs/>
          <w:color w:val="000000" w:themeColor="text1"/>
        </w:rPr>
        <w:t xml:space="preserve">DE CONTROL </w:t>
      </w:r>
      <w:r w:rsidRPr="00E552B0">
        <w:rPr>
          <w:rFonts w:ascii="Sefererin" w:eastAsia="Poppins" w:hAnsi="Sefererin" w:cs="Poppins"/>
          <w:b/>
          <w:bCs/>
          <w:color w:val="000000" w:themeColor="text1"/>
        </w:rPr>
        <w:t>DE LA COMISIÓN DE AGUA Y ALCANTARILLADO DEL MUNICIPIO DE TIZAYUCA HIDALGO.</w:t>
      </w:r>
    </w:p>
    <w:p w14:paraId="0090FC4B" w14:textId="77777777" w:rsidR="00A34AD8" w:rsidRPr="00E552B0" w:rsidRDefault="00A34AD8" w:rsidP="00A34AD8">
      <w:pPr>
        <w:spacing w:line="260" w:lineRule="exact"/>
        <w:ind w:left="119" w:right="1307"/>
        <w:jc w:val="center"/>
        <w:rPr>
          <w:rFonts w:ascii="Sefererin" w:eastAsia="Poppins" w:hAnsi="Sefererin" w:cs="Poppins"/>
          <w:color w:val="000000" w:themeColor="text1"/>
        </w:rPr>
      </w:pPr>
    </w:p>
    <w:p w14:paraId="552B7BAC" w14:textId="2A9D2D99" w:rsidR="00A34AD8" w:rsidRPr="00E552B0" w:rsidRDefault="00A34AD8" w:rsidP="00A34AD8">
      <w:pPr>
        <w:spacing w:line="260" w:lineRule="exact"/>
        <w:ind w:left="119" w:right="1307"/>
        <w:jc w:val="center"/>
        <w:rPr>
          <w:rFonts w:ascii="Sefererin" w:eastAsia="Poppins" w:hAnsi="Sefererin" w:cs="Poppins"/>
          <w:color w:val="000000" w:themeColor="text1"/>
        </w:rPr>
      </w:pPr>
      <w:r w:rsidRPr="00E552B0">
        <w:rPr>
          <w:rFonts w:ascii="Sefererin" w:eastAsia="Poppins" w:hAnsi="Sefererin" w:cs="Poppins"/>
          <w:b/>
          <w:bCs/>
          <w:color w:val="000000" w:themeColor="text1"/>
        </w:rPr>
        <w:t>NÚMERO DE ACTA: CAAMTH/OIC/</w:t>
      </w:r>
      <w:proofErr w:type="spellStart"/>
      <w:r>
        <w:rPr>
          <w:rFonts w:ascii="Sefererin" w:eastAsia="Poppins" w:hAnsi="Sefererin" w:cs="Poppins"/>
          <w:b/>
          <w:bCs/>
          <w:color w:val="000000" w:themeColor="text1"/>
        </w:rPr>
        <w:t>xxx</w:t>
      </w:r>
      <w:proofErr w:type="spellEnd"/>
      <w:r w:rsidRPr="00E552B0">
        <w:rPr>
          <w:rFonts w:ascii="Sefererin" w:eastAsia="Poppins" w:hAnsi="Sefererin" w:cs="Poppins"/>
          <w:b/>
          <w:bCs/>
          <w:color w:val="000000" w:themeColor="text1"/>
        </w:rPr>
        <w:t>/202</w:t>
      </w:r>
      <w:r w:rsidR="000E6343">
        <w:rPr>
          <w:rFonts w:ascii="Sefererin" w:eastAsia="Poppins" w:hAnsi="Sefererin" w:cs="Poppins"/>
          <w:b/>
          <w:bCs/>
          <w:color w:val="000000" w:themeColor="text1"/>
        </w:rPr>
        <w:t>____</w:t>
      </w:r>
      <w:r>
        <w:rPr>
          <w:rFonts w:ascii="Sefererin" w:eastAsia="Poppins" w:hAnsi="Sefererin" w:cs="Poppins"/>
          <w:b/>
          <w:bCs/>
          <w:color w:val="000000" w:themeColor="text1"/>
        </w:rPr>
        <w:t>.</w:t>
      </w:r>
    </w:p>
    <w:p w14:paraId="003458B2" w14:textId="77777777" w:rsidR="00A34AD8" w:rsidRPr="00E552B0" w:rsidRDefault="00A34AD8" w:rsidP="00A34AD8">
      <w:pPr>
        <w:spacing w:line="260" w:lineRule="exact"/>
        <w:ind w:left="119" w:right="1307"/>
        <w:jc w:val="both"/>
        <w:rPr>
          <w:rFonts w:ascii="Sefererin" w:eastAsia="Poppins" w:hAnsi="Sefererin" w:cs="Poppins"/>
          <w:color w:val="000000" w:themeColor="text1"/>
        </w:rPr>
      </w:pPr>
    </w:p>
    <w:p w14:paraId="733B501F" w14:textId="77777777" w:rsidR="00A34AD8" w:rsidRPr="00E552B0" w:rsidRDefault="00A34AD8" w:rsidP="00A34AD8">
      <w:pPr>
        <w:spacing w:line="260" w:lineRule="exact"/>
        <w:jc w:val="both"/>
        <w:rPr>
          <w:rFonts w:ascii="Sefererin" w:eastAsia="Poppins" w:hAnsi="Sefererin" w:cs="Poppins"/>
          <w:color w:val="000000" w:themeColor="text1"/>
        </w:rPr>
      </w:pPr>
      <w:r w:rsidRPr="00E552B0">
        <w:rPr>
          <w:rFonts w:ascii="Sefererin" w:eastAsia="Poppins" w:hAnsi="Sefererin" w:cs="Poppins"/>
          <w:b/>
          <w:bCs/>
          <w:color w:val="000000" w:themeColor="text1"/>
        </w:rPr>
        <w:t>-------------------------------------------- Foja número 1 -------------------------------------------</w:t>
      </w:r>
    </w:p>
    <w:p w14:paraId="457D9C97" w14:textId="4631C7BE" w:rsidR="00A34AD8" w:rsidRPr="00E552B0" w:rsidRDefault="00A34AD8" w:rsidP="00A34AD8">
      <w:pPr>
        <w:spacing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En la ciudad de Tizayuca, Hidalgo, en las oficinas que ocupa el Órgano Interno de Control de la Comisión de Agua y Alcantarillado del Municipio de Tizayuca Hidalgo, ubicadas en Av. Juárez Norte. 39, El Pedregal, 43802 Tizayuca, Hidalgo. de esta ciudad, siendo las </w:t>
      </w:r>
      <w:proofErr w:type="spellStart"/>
      <w:r>
        <w:rPr>
          <w:rFonts w:ascii="Sefererin" w:eastAsia="Poppins" w:hAnsi="Sefererin" w:cs="Poppins"/>
          <w:b/>
          <w:bCs/>
          <w:color w:val="000000" w:themeColor="text1"/>
        </w:rPr>
        <w:t>xxxxx</w:t>
      </w:r>
      <w:proofErr w:type="spellEnd"/>
      <w:r w:rsidRPr="00E552B0">
        <w:rPr>
          <w:rFonts w:ascii="Sefererin" w:eastAsia="Poppins" w:hAnsi="Sefererin" w:cs="Poppins"/>
          <w:b/>
          <w:bCs/>
          <w:color w:val="000000" w:themeColor="text1"/>
        </w:rPr>
        <w:t xml:space="preserve"> </w:t>
      </w:r>
      <w:r w:rsidRPr="00E552B0">
        <w:rPr>
          <w:rFonts w:ascii="Sefererin" w:eastAsia="Poppins" w:hAnsi="Sefererin" w:cs="Poppins"/>
          <w:color w:val="000000" w:themeColor="text1"/>
        </w:rPr>
        <w:t xml:space="preserve">horas del día </w:t>
      </w:r>
      <w:proofErr w:type="spellStart"/>
      <w:r>
        <w:rPr>
          <w:rFonts w:ascii="Sefererin" w:eastAsia="Poppins" w:hAnsi="Sefererin" w:cs="Poppins"/>
          <w:b/>
          <w:bCs/>
          <w:color w:val="000000" w:themeColor="text1"/>
        </w:rPr>
        <w:t>xxxx</w:t>
      </w:r>
      <w:proofErr w:type="spellEnd"/>
      <w:r w:rsidRPr="00E552B0">
        <w:rPr>
          <w:rFonts w:ascii="Sefererin" w:eastAsia="Poppins" w:hAnsi="Sefererin" w:cs="Poppins"/>
          <w:b/>
          <w:bCs/>
          <w:color w:val="000000" w:themeColor="text1"/>
        </w:rPr>
        <w:t xml:space="preserve"> </w:t>
      </w:r>
      <w:r w:rsidRPr="00E552B0">
        <w:rPr>
          <w:rFonts w:ascii="Sefererin" w:eastAsia="Poppins" w:hAnsi="Sefererin" w:cs="Poppins"/>
          <w:color w:val="000000" w:themeColor="text1"/>
        </w:rPr>
        <w:t xml:space="preserve">del mes de </w:t>
      </w:r>
      <w:proofErr w:type="spellStart"/>
      <w:r>
        <w:rPr>
          <w:rFonts w:ascii="Sefererin" w:eastAsia="Poppins" w:hAnsi="Sefererin" w:cs="Poppins"/>
          <w:b/>
          <w:bCs/>
          <w:color w:val="000000" w:themeColor="text1"/>
        </w:rPr>
        <w:t>xxxx</w:t>
      </w:r>
      <w:proofErr w:type="spellEnd"/>
      <w:r w:rsidRPr="00E552B0">
        <w:rPr>
          <w:rFonts w:ascii="Sefererin" w:eastAsia="Poppins" w:hAnsi="Sefererin" w:cs="Poppins"/>
          <w:color w:val="000000" w:themeColor="text1"/>
        </w:rPr>
        <w:t xml:space="preserve"> del año </w:t>
      </w:r>
      <w:r w:rsidRPr="00E552B0">
        <w:rPr>
          <w:rFonts w:ascii="Sefererin" w:eastAsia="Poppins" w:hAnsi="Sefererin" w:cs="Poppins"/>
          <w:b/>
          <w:bCs/>
          <w:color w:val="000000" w:themeColor="text1"/>
        </w:rPr>
        <w:t xml:space="preserve">dos mil </w:t>
      </w:r>
      <w:r w:rsidR="00B51CE8">
        <w:rPr>
          <w:rFonts w:ascii="Sefererin" w:eastAsia="Poppins" w:hAnsi="Sefererin" w:cs="Poppins"/>
          <w:b/>
          <w:bCs/>
          <w:color w:val="000000" w:themeColor="text1"/>
        </w:rPr>
        <w:t>________________</w:t>
      </w:r>
      <w:r w:rsidRPr="00E552B0">
        <w:rPr>
          <w:rFonts w:ascii="Sefererin" w:eastAsia="Poppins" w:hAnsi="Sefererin" w:cs="Poppins"/>
          <w:color w:val="000000" w:themeColor="text1"/>
        </w:rPr>
        <w:t xml:space="preserve">, se encuentran reunidos con el objeto de levantar la presente acta de entrega recepción de conformidad con lo establecido en el artículo 29 de la Ley de Entrega Recepción de los Recursos Públicos del Estado de Hidalgo en relación con los Lineamientos que rigen los procesos de Entrega Recepción de la Comisión de Agua y Alcantarillado del Municipio de Tizayuca Hidalgo, del Lic. </w:t>
      </w:r>
      <w:proofErr w:type="spellStart"/>
      <w:r>
        <w:rPr>
          <w:rFonts w:ascii="Sefererin" w:eastAsia="Poppins" w:hAnsi="Sefererin" w:cs="Poppins"/>
          <w:b/>
          <w:bCs/>
          <w:color w:val="000000" w:themeColor="text1"/>
        </w:rPr>
        <w:t>xxxxxxxxxxxx</w:t>
      </w:r>
      <w:proofErr w:type="spellEnd"/>
      <w:r w:rsidRPr="00E552B0">
        <w:rPr>
          <w:rFonts w:ascii="Sefererin" w:eastAsia="Poppins" w:hAnsi="Sefererin" w:cs="Poppins"/>
          <w:color w:val="000000" w:themeColor="text1"/>
        </w:rPr>
        <w:t xml:space="preserve">, quien entrega la </w:t>
      </w:r>
      <w:proofErr w:type="spellStart"/>
      <w:r>
        <w:rPr>
          <w:rFonts w:ascii="Sefererin" w:eastAsia="Poppins" w:hAnsi="Sefererin" w:cs="Poppins"/>
          <w:b/>
          <w:bCs/>
          <w:color w:val="000000" w:themeColor="text1"/>
        </w:rPr>
        <w:t>xxxxxxxx</w:t>
      </w:r>
      <w:proofErr w:type="spellEnd"/>
      <w:r w:rsidRPr="00E552B0">
        <w:rPr>
          <w:rFonts w:ascii="Sefererin" w:eastAsia="Poppins" w:hAnsi="Sefererin" w:cs="Poppins"/>
          <w:color w:val="000000" w:themeColor="text1"/>
        </w:rPr>
        <w:t xml:space="preserve"> de la Comisión de Agua y Alcantarillado del Municipio de Tizayuca, Hidalgo; se levanta esta acta, a efecto de hacer entrega de los asuntos institucionales de su competencia y de los recursos humanos, materiales y financieros asignados para el ejercicio de las facultades y atribuciones, quien se identifica con credencial para votar número</w:t>
      </w:r>
      <w:r w:rsidRPr="00E552B0">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w:t>
      </w:r>
      <w:proofErr w:type="spellEnd"/>
      <w:r w:rsidRPr="00E552B0">
        <w:rPr>
          <w:rFonts w:ascii="Sefererin" w:eastAsia="Poppins" w:hAnsi="Sefererin" w:cs="Poppins"/>
          <w:color w:val="000000" w:themeColor="text1"/>
        </w:rPr>
        <w:t>, expedida por el Instituto Nacional Electoral, manifestando tener como domicilio para recibir notificaciones o documentos relacionados con la presente acta el ubicado en</w:t>
      </w:r>
      <w:r w:rsidRPr="00E552B0">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xxxxxxxxxxxxxxxxxxxxxxxxxxxxxxx</w:t>
      </w:r>
      <w:proofErr w:type="spellEnd"/>
      <w:r w:rsidRPr="00E552B0">
        <w:rPr>
          <w:rFonts w:ascii="Sefererin" w:eastAsia="Poppins" w:hAnsi="Sefererin" w:cs="Poppins"/>
          <w:b/>
          <w:bCs/>
          <w:color w:val="000000" w:themeColor="text1"/>
        </w:rPr>
        <w:t xml:space="preserve">; </w:t>
      </w:r>
      <w:r w:rsidRPr="00E552B0">
        <w:rPr>
          <w:rFonts w:ascii="Sefererin" w:eastAsia="Poppins" w:hAnsi="Sefererin" w:cs="Poppins"/>
          <w:color w:val="000000" w:themeColor="text1"/>
        </w:rPr>
        <w:t xml:space="preserve">a él </w:t>
      </w:r>
      <w:r w:rsidR="00357960">
        <w:rPr>
          <w:rFonts w:ascii="Sefererin" w:eastAsia="Poppins" w:hAnsi="Sefererin" w:cs="Poppins"/>
          <w:color w:val="000000" w:themeColor="text1"/>
        </w:rPr>
        <w:t xml:space="preserve">C. </w:t>
      </w:r>
      <w:proofErr w:type="spellStart"/>
      <w:r>
        <w:rPr>
          <w:rFonts w:ascii="Sefererin" w:eastAsia="Poppins" w:hAnsi="Sefererin" w:cs="Poppins"/>
          <w:b/>
          <w:bCs/>
          <w:color w:val="000000" w:themeColor="text1"/>
        </w:rPr>
        <w:t>xxxxxxxxxxxxxxxxxxxxxxxx</w:t>
      </w:r>
      <w:proofErr w:type="spellEnd"/>
      <w:r w:rsidRPr="00E552B0">
        <w:rPr>
          <w:rFonts w:ascii="Sefererin" w:eastAsia="Poppins" w:hAnsi="Sefererin" w:cs="Poppins"/>
          <w:b/>
          <w:bCs/>
          <w:color w:val="000000" w:themeColor="text1"/>
        </w:rPr>
        <w:t xml:space="preserve">, </w:t>
      </w:r>
      <w:r w:rsidRPr="00E552B0">
        <w:rPr>
          <w:rFonts w:ascii="Sefererin" w:eastAsia="Poppins" w:hAnsi="Sefererin" w:cs="Poppins"/>
          <w:color w:val="000000" w:themeColor="text1"/>
        </w:rPr>
        <w:t>quien se identifica con credencial para votar número</w:t>
      </w:r>
      <w:r w:rsidRPr="00E552B0">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w:t>
      </w:r>
      <w:proofErr w:type="spellEnd"/>
      <w:r w:rsidRPr="00E552B0">
        <w:rPr>
          <w:rFonts w:ascii="Sefererin" w:eastAsia="Poppins" w:hAnsi="Sefererin" w:cs="Poppins"/>
          <w:color w:val="000000" w:themeColor="text1"/>
        </w:rPr>
        <w:t xml:space="preserve"> expedida por el Instituto Nacional Electoral, manifestando tener como domicilio para recibir notificaciones o documentos relacionados con la presente acta el ubicado en </w:t>
      </w:r>
      <w:proofErr w:type="spellStart"/>
      <w:r>
        <w:rPr>
          <w:rFonts w:ascii="Sefererin" w:eastAsia="Poppins" w:hAnsi="Sefererin" w:cs="Poppins"/>
          <w:b/>
          <w:bCs/>
          <w:color w:val="000000" w:themeColor="text1"/>
        </w:rPr>
        <w:t>xxxxxxxxxxxxxxxxxxxxxxxxxxxxxxxxxxxxxxxxxx</w:t>
      </w:r>
      <w:proofErr w:type="spellEnd"/>
      <w:r w:rsidRPr="00E552B0">
        <w:rPr>
          <w:rFonts w:ascii="Sefererin" w:eastAsia="Poppins" w:hAnsi="Sefererin" w:cs="Poppins"/>
          <w:b/>
          <w:bCs/>
          <w:color w:val="000000" w:themeColor="text1"/>
        </w:rPr>
        <w:t xml:space="preserve"> </w:t>
      </w:r>
      <w:r w:rsidRPr="00E552B0">
        <w:rPr>
          <w:rFonts w:ascii="Sefererin" w:eastAsia="Poppins" w:hAnsi="Sefererin" w:cs="Poppins"/>
          <w:color w:val="000000" w:themeColor="text1"/>
        </w:rPr>
        <w:t>; para recibir y dar cuenta del proceso de entrega recepción consignado en este acto, recibe la documentación y recursos consignados en la presente Acta, las identificaciones que se tienen a la vista contienen fotografías cuyos rasgos fisonómicos corresponden a sus portadores mismas que les son devueltas, agregando copias simples que forman parte integrante de la presente acta</w:t>
      </w:r>
    </w:p>
    <w:p w14:paraId="7EED214C" w14:textId="108502ED" w:rsidR="00A34AD8" w:rsidRPr="00E552B0" w:rsidRDefault="00A34AD8" w:rsidP="00A34AD8">
      <w:pPr>
        <w:spacing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Interviene en este acto el </w:t>
      </w:r>
      <w:proofErr w:type="spellStart"/>
      <w:r>
        <w:rPr>
          <w:rFonts w:ascii="Sefererin" w:eastAsia="Poppins" w:hAnsi="Sefererin" w:cs="Poppins"/>
          <w:b/>
          <w:bCs/>
          <w:color w:val="000000" w:themeColor="text1"/>
        </w:rPr>
        <w:t>xxxxxxxxxxxxxxxxxxxxx</w:t>
      </w:r>
      <w:proofErr w:type="spellEnd"/>
      <w:r w:rsidRPr="00E552B0">
        <w:rPr>
          <w:rFonts w:ascii="Sefererin" w:eastAsia="Poppins" w:hAnsi="Sefererin" w:cs="Poppins"/>
          <w:color w:val="000000" w:themeColor="text1"/>
        </w:rPr>
        <w:t xml:space="preserve">, Titular de </w:t>
      </w:r>
      <w:r w:rsidR="00357960">
        <w:rPr>
          <w:rFonts w:ascii="Sefererin" w:eastAsia="Poppins" w:hAnsi="Sefererin" w:cs="Poppins"/>
          <w:color w:val="000000" w:themeColor="text1"/>
        </w:rPr>
        <w:t>Hacienda Pública</w:t>
      </w:r>
      <w:r>
        <w:rPr>
          <w:rFonts w:ascii="Sefererin" w:eastAsia="Poppins" w:hAnsi="Sefererin" w:cs="Poppins"/>
          <w:color w:val="000000" w:themeColor="text1"/>
        </w:rPr>
        <w:t xml:space="preserve"> de</w:t>
      </w:r>
      <w:r w:rsidRPr="00E552B0">
        <w:rPr>
          <w:rFonts w:ascii="Sefererin" w:eastAsia="Poppins" w:hAnsi="Sefererin" w:cs="Poppins"/>
          <w:color w:val="000000" w:themeColor="text1"/>
        </w:rPr>
        <w:t xml:space="preserve"> la Comisión de Agua y Alcantarillado del Municipio de Tizayuca Hidalgo, de conformidad con lo establecido en el artículo 24 de la Ley Entrega Recepción de los Recursos Públicos del Estado de Hidalgo, quien constata la entrega de los bienes que el </w:t>
      </w:r>
      <w:proofErr w:type="spellStart"/>
      <w:r>
        <w:rPr>
          <w:rFonts w:ascii="Sefererin" w:eastAsia="Poppins" w:hAnsi="Sefererin" w:cs="Poppins"/>
          <w:b/>
          <w:bCs/>
          <w:color w:val="000000" w:themeColor="text1"/>
        </w:rPr>
        <w:t>xxxxxxxxxxxxxxxxxxxxxxx</w:t>
      </w:r>
      <w:proofErr w:type="spellEnd"/>
      <w:r w:rsidRPr="00E552B0">
        <w:rPr>
          <w:rFonts w:ascii="Sefererin" w:eastAsia="Poppins" w:hAnsi="Sefererin" w:cs="Poppins"/>
          <w:color w:val="000000" w:themeColor="text1"/>
        </w:rPr>
        <w:t>, tenía bajo su resguardo.</w:t>
      </w:r>
    </w:p>
    <w:p w14:paraId="689990A7" w14:textId="7D8D7F8F" w:rsidR="00A34AD8" w:rsidRDefault="00A34AD8" w:rsidP="00A34AD8">
      <w:pPr>
        <w:spacing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 Se encuentra presente en este acto el </w:t>
      </w:r>
      <w:r w:rsidR="00357960">
        <w:rPr>
          <w:rFonts w:ascii="Sefererin" w:eastAsia="Poppins" w:hAnsi="Sefererin" w:cs="Poppins"/>
          <w:color w:val="000000" w:themeColor="text1"/>
        </w:rPr>
        <w:t xml:space="preserve">Titular del Órgano Interno de Control el </w:t>
      </w:r>
      <w:r w:rsidRPr="003E01FB">
        <w:rPr>
          <w:rFonts w:ascii="Sefererin" w:eastAsia="Poppins" w:hAnsi="Sefererin" w:cs="Poppins"/>
          <w:b/>
          <w:bCs/>
          <w:color w:val="000000" w:themeColor="text1"/>
        </w:rPr>
        <w:t>L</w:t>
      </w:r>
      <w:r w:rsidR="00357960">
        <w:rPr>
          <w:rFonts w:ascii="Sefererin" w:eastAsia="Poppins" w:hAnsi="Sefererin" w:cs="Poppins"/>
          <w:b/>
          <w:bCs/>
          <w:color w:val="000000" w:themeColor="text1"/>
        </w:rPr>
        <w:t>IC. __________________________________</w:t>
      </w:r>
      <w:r w:rsidRPr="00E552B0">
        <w:rPr>
          <w:rFonts w:ascii="Sefererin" w:eastAsia="Poppins" w:hAnsi="Sefererin" w:cs="Poppins"/>
          <w:color w:val="000000" w:themeColor="text1"/>
        </w:rPr>
        <w:t xml:space="preserve">, representante del Órgano Interno de Control de la Comisión de Agua y Alcantarillado del Municipio de Tizayuca Hidalgo, en uso de las atribuciones conferidas en los artículos 5, 24 y 31 de la Ley de Entrega Recepción de los recursos Públicos del Estado de Hidalgo y artículos 17 bis y 17 </w:t>
      </w:r>
      <w:proofErr w:type="spellStart"/>
      <w:r w:rsidRPr="00E552B0">
        <w:rPr>
          <w:rFonts w:ascii="Sefererin" w:eastAsia="Poppins" w:hAnsi="Sefererin" w:cs="Poppins"/>
          <w:color w:val="000000" w:themeColor="text1"/>
        </w:rPr>
        <w:t>Quinter</w:t>
      </w:r>
      <w:proofErr w:type="spellEnd"/>
      <w:r w:rsidRPr="00E552B0">
        <w:rPr>
          <w:rFonts w:ascii="Sefererin" w:eastAsia="Poppins" w:hAnsi="Sefererin" w:cs="Poppins"/>
          <w:color w:val="000000" w:themeColor="text1"/>
        </w:rPr>
        <w:t xml:space="preserve"> del Reglamento Interior de la Comisión de Agua y Alcantarillado del Municipio de Tizayuca Hidalgo.</w:t>
      </w:r>
    </w:p>
    <w:p w14:paraId="11CBFC61" w14:textId="2A7A39E7" w:rsidR="00837E20" w:rsidRDefault="00A34AD8" w:rsidP="00A34AD8">
      <w:pPr>
        <w:spacing w:line="260" w:lineRule="exact"/>
        <w:jc w:val="both"/>
        <w:rPr>
          <w:rFonts w:ascii="Sefererin" w:eastAsia="Poppins" w:hAnsi="Sefererin" w:cs="Poppins"/>
          <w:b/>
          <w:bCs/>
          <w:color w:val="000000" w:themeColor="text1"/>
        </w:rPr>
      </w:pPr>
      <w:r w:rsidRPr="00E552B0">
        <w:rPr>
          <w:rFonts w:ascii="Sefererin" w:eastAsia="Poppins" w:hAnsi="Sefererin" w:cs="Poppins"/>
          <w:color w:val="000000" w:themeColor="text1"/>
        </w:rPr>
        <w:t xml:space="preserve">En este acto fungen como testigos de asistencia el </w:t>
      </w:r>
      <w:proofErr w:type="spellStart"/>
      <w:r>
        <w:rPr>
          <w:rFonts w:ascii="Sefererin" w:eastAsia="Poppins" w:hAnsi="Sefererin" w:cs="Poppins"/>
          <w:color w:val="000000" w:themeColor="text1"/>
        </w:rPr>
        <w:t>xxxxxxxxxxxxxxxxxxxxxxx</w:t>
      </w:r>
      <w:proofErr w:type="spellEnd"/>
      <w:r w:rsidRPr="00E552B0">
        <w:rPr>
          <w:rFonts w:ascii="Sefererin" w:eastAsia="Poppins" w:hAnsi="Sefererin" w:cs="Poppins"/>
          <w:color w:val="000000" w:themeColor="text1"/>
        </w:rPr>
        <w:t xml:space="preserve">, quien se identifica con credencial para votar expedida por el Instituto Nacional Electoral número </w:t>
      </w:r>
      <w:proofErr w:type="spellStart"/>
      <w:r>
        <w:rPr>
          <w:rFonts w:ascii="Sefererin" w:eastAsia="Poppins" w:hAnsi="Sefererin" w:cs="Poppins"/>
          <w:b/>
          <w:bCs/>
          <w:color w:val="000000" w:themeColor="text1"/>
        </w:rPr>
        <w:t>xxxxxxxxxxxxxx</w:t>
      </w:r>
      <w:proofErr w:type="spellEnd"/>
      <w:r w:rsidRPr="00E552B0">
        <w:rPr>
          <w:rFonts w:ascii="Sefererin" w:eastAsia="Poppins" w:hAnsi="Sefererin" w:cs="Poppins"/>
          <w:color w:val="000000" w:themeColor="text1"/>
        </w:rPr>
        <w:t xml:space="preserve"> con domicilio en</w:t>
      </w:r>
      <w:r w:rsidRPr="00E552B0">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xxxxxxxxxxxxxxxxxxxxxxxxxxxxxxxxx</w:t>
      </w:r>
      <w:proofErr w:type="spellEnd"/>
      <w:r w:rsidRPr="00E552B0">
        <w:rPr>
          <w:rFonts w:ascii="Sefererin" w:eastAsia="Poppins" w:hAnsi="Sefererin" w:cs="Poppins"/>
          <w:b/>
          <w:bCs/>
          <w:color w:val="000000" w:themeColor="text1"/>
        </w:rPr>
        <w:t xml:space="preserve">, </w:t>
      </w:r>
      <w:r w:rsidR="00837E20" w:rsidRPr="00E552B0">
        <w:rPr>
          <w:rFonts w:ascii="Sefererin" w:eastAsia="Poppins" w:hAnsi="Sefererin" w:cs="Poppins"/>
          <w:b/>
          <w:bCs/>
          <w:color w:val="000000" w:themeColor="text1"/>
        </w:rPr>
        <w:t>Tizayuca, Hidalgo</w:t>
      </w:r>
      <w:r w:rsidR="00837E20" w:rsidRPr="00E552B0">
        <w:rPr>
          <w:rFonts w:ascii="Sefererin" w:eastAsia="Poppins" w:hAnsi="Sefererin" w:cs="Poppins"/>
          <w:color w:val="000000" w:themeColor="text1"/>
        </w:rPr>
        <w:t xml:space="preserve">, y la </w:t>
      </w:r>
      <w:proofErr w:type="spellStart"/>
      <w:r w:rsidR="00837E20">
        <w:rPr>
          <w:rFonts w:ascii="Sefererin" w:eastAsia="Poppins" w:hAnsi="Sefererin" w:cs="Poppins"/>
          <w:color w:val="000000" w:themeColor="text1"/>
        </w:rPr>
        <w:t>xxxxxxxxxxxxxxxxxxxx</w:t>
      </w:r>
      <w:proofErr w:type="spellEnd"/>
    </w:p>
    <w:p w14:paraId="0912C53C" w14:textId="1DDBBC1A" w:rsidR="00A34AD8" w:rsidRDefault="00A34AD8" w:rsidP="00A34AD8">
      <w:pPr>
        <w:spacing w:line="260" w:lineRule="exact"/>
        <w:jc w:val="both"/>
        <w:rPr>
          <w:rFonts w:ascii="Sefererin" w:eastAsia="Poppins" w:hAnsi="Sefererin" w:cs="Poppins"/>
          <w:b/>
          <w:bCs/>
          <w:color w:val="000000" w:themeColor="text1"/>
        </w:rPr>
      </w:pPr>
      <w:proofErr w:type="gramStart"/>
      <w:r w:rsidRPr="00E552B0">
        <w:rPr>
          <w:rFonts w:ascii="Sefererin" w:eastAsia="Poppins" w:hAnsi="Sefererin" w:cs="Poppins"/>
          <w:b/>
          <w:bCs/>
          <w:color w:val="000000" w:themeColor="text1"/>
        </w:rPr>
        <w:t>.----------------</w:t>
      </w:r>
      <w:proofErr w:type="gramEnd"/>
      <w:r w:rsidRPr="00E552B0">
        <w:rPr>
          <w:rFonts w:ascii="Sefererin" w:eastAsia="Poppins" w:hAnsi="Sefererin" w:cs="Poppins"/>
          <w:b/>
          <w:bCs/>
          <w:color w:val="000000" w:themeColor="text1"/>
        </w:rPr>
        <w:t>Pasamos a foja Número 2</w:t>
      </w:r>
    </w:p>
    <w:p w14:paraId="0276AD1C" w14:textId="77777777" w:rsidR="00837E20" w:rsidRPr="00E552B0" w:rsidRDefault="00837E20" w:rsidP="00A34AD8">
      <w:pPr>
        <w:spacing w:line="260" w:lineRule="exact"/>
        <w:jc w:val="both"/>
        <w:rPr>
          <w:rFonts w:ascii="Sefererin" w:eastAsia="Poppins" w:hAnsi="Sefererin" w:cs="Poppins"/>
          <w:b/>
          <w:bCs/>
          <w:color w:val="000000" w:themeColor="text1"/>
        </w:rPr>
      </w:pPr>
    </w:p>
    <w:p w14:paraId="22D62EE5" w14:textId="77777777" w:rsidR="00837E20" w:rsidRDefault="00A34AD8" w:rsidP="00A34AD8">
      <w:pPr>
        <w:spacing w:line="260" w:lineRule="exact"/>
        <w:jc w:val="both"/>
        <w:rPr>
          <w:rFonts w:ascii="Sefererin" w:eastAsia="Poppins" w:hAnsi="Sefererin" w:cs="Poppins"/>
          <w:b/>
          <w:bCs/>
          <w:color w:val="000000" w:themeColor="text1"/>
        </w:rPr>
      </w:pPr>
      <w:r w:rsidRPr="00E552B0">
        <w:rPr>
          <w:rFonts w:ascii="Sefererin" w:eastAsia="Poppins" w:hAnsi="Sefererin" w:cs="Poppins"/>
          <w:b/>
          <w:bCs/>
          <w:color w:val="000000" w:themeColor="text1"/>
        </w:rPr>
        <w:lastRenderedPageBreak/>
        <w:t>-----------------------------------------Foja número 2------------------------------------------------</w:t>
      </w:r>
    </w:p>
    <w:p w14:paraId="3F0E3648" w14:textId="2E0C2437" w:rsidR="00A34AD8" w:rsidRPr="00E552B0" w:rsidRDefault="00A34AD8" w:rsidP="00A34AD8">
      <w:pPr>
        <w:spacing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 quien se identifica con credencial para votar expedida por el Instituto Nacional Electoral número </w:t>
      </w:r>
      <w:proofErr w:type="spellStart"/>
      <w:r>
        <w:rPr>
          <w:rFonts w:ascii="Sefererin" w:eastAsia="Poppins" w:hAnsi="Sefererin" w:cs="Poppins"/>
          <w:b/>
          <w:bCs/>
          <w:color w:val="000000" w:themeColor="text1"/>
        </w:rPr>
        <w:t>xxxxxxxxxxxxxxxxxxx</w:t>
      </w:r>
      <w:proofErr w:type="spellEnd"/>
      <w:r w:rsidRPr="00E552B0">
        <w:rPr>
          <w:rFonts w:ascii="Sefererin" w:eastAsia="Poppins" w:hAnsi="Sefererin" w:cs="Poppins"/>
          <w:color w:val="000000" w:themeColor="text1"/>
        </w:rPr>
        <w:t xml:space="preserve"> con domicilio en </w:t>
      </w:r>
      <w:proofErr w:type="spellStart"/>
      <w:r>
        <w:rPr>
          <w:rFonts w:ascii="Sefererin" w:eastAsia="Poppins" w:hAnsi="Sefererin" w:cs="Poppins"/>
          <w:b/>
          <w:bCs/>
          <w:color w:val="000000" w:themeColor="text1"/>
        </w:rPr>
        <w:t>xxxxxxxxxxxxxxxxxxxxxxxxxxx</w:t>
      </w:r>
      <w:proofErr w:type="spellEnd"/>
      <w:r w:rsidRPr="00E552B0">
        <w:rPr>
          <w:rFonts w:ascii="Sefererin" w:eastAsia="Poppins" w:hAnsi="Sefererin" w:cs="Poppins"/>
          <w:b/>
          <w:bCs/>
          <w:color w:val="000000" w:themeColor="text1"/>
        </w:rPr>
        <w:t>,</w:t>
      </w:r>
      <w:r w:rsidRPr="00E552B0">
        <w:rPr>
          <w:rFonts w:ascii="Sefererin" w:eastAsia="Poppins" w:hAnsi="Sefererin" w:cs="Poppins"/>
          <w:color w:val="000000" w:themeColor="text1"/>
        </w:rPr>
        <w:t xml:space="preserve"> documentos que se tienen a la vista y que contienen nombre, firma y fotografía, cuyos rasgos fisonómicos corresponden a su portador, se examinan y se les devuelven de conformidad, quienes manifiestan aceptar la designación conferida y conducirse con verdad ante autoridad competente.</w:t>
      </w:r>
    </w:p>
    <w:p w14:paraId="3E49AD96" w14:textId="77777777" w:rsidR="00A34AD8" w:rsidRPr="00E552B0" w:rsidRDefault="00A34AD8" w:rsidP="00A34AD8">
      <w:pPr>
        <w:spacing w:before="1" w:line="24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Acreditadas las personalidades con que comparecen los participantes en esta acta, se procede a realizar formal y materialmente el acto de entrega-recepción de los recursos humanos, materiales, financieros e información asignados para el desempeño de sus funciones de conformidad con las atribuciones legales conferidas, así como de los asuntos legales de su competencia, en apego a lo establecido en los artículos 1, 3, 4, 5, 6, 7, 8 fracción II, 9, 10, 14, 24, 25, 30, 31 y 35 de la Ley de Entrega Recepción de los Recursos Públicos del Estado de Hidalgo, publicada en el Periódico Oficial del Estado de Hidalgo el 12 de octubre de 2015 y su última reforma el </w:t>
      </w:r>
      <w:r>
        <w:rPr>
          <w:rFonts w:ascii="Sefererin" w:eastAsia="Poppins" w:hAnsi="Sefererin" w:cs="Poppins"/>
          <w:color w:val="000000" w:themeColor="text1"/>
        </w:rPr>
        <w:t>17</w:t>
      </w:r>
      <w:r w:rsidRPr="00E552B0">
        <w:rPr>
          <w:rFonts w:ascii="Sefererin" w:eastAsia="Poppins" w:hAnsi="Sefererin" w:cs="Poppins"/>
          <w:color w:val="000000" w:themeColor="text1"/>
        </w:rPr>
        <w:t xml:space="preserve"> de marzo de 202</w:t>
      </w:r>
      <w:r>
        <w:rPr>
          <w:rFonts w:ascii="Sefererin" w:eastAsia="Poppins" w:hAnsi="Sefererin" w:cs="Poppins"/>
          <w:color w:val="000000" w:themeColor="text1"/>
        </w:rPr>
        <w:t>4</w:t>
      </w:r>
      <w:r w:rsidRPr="00E552B0">
        <w:rPr>
          <w:rFonts w:ascii="Sefererin" w:eastAsia="Poppins" w:hAnsi="Sefererin" w:cs="Poppins"/>
          <w:color w:val="000000" w:themeColor="text1"/>
        </w:rPr>
        <w:t xml:space="preserve">, publicada en el Periódico Oficial del Estado de Hidalgo, por lo que para estos efectos se hace entrega respectiva conforme a los siguientes: </w:t>
      </w:r>
    </w:p>
    <w:p w14:paraId="2B952816" w14:textId="77777777" w:rsidR="00A34AD8" w:rsidRPr="00E552B0" w:rsidRDefault="00A34AD8" w:rsidP="00A34AD8">
      <w:pPr>
        <w:spacing w:line="200" w:lineRule="exact"/>
        <w:rPr>
          <w:rFonts w:ascii="Sefererin" w:eastAsia="Poppins" w:hAnsi="Sefererin" w:cs="Poppins"/>
          <w:color w:val="000000" w:themeColor="text1"/>
        </w:rPr>
      </w:pPr>
    </w:p>
    <w:p w14:paraId="142FB09B" w14:textId="77777777" w:rsidR="00A34AD8" w:rsidRPr="00E552B0" w:rsidRDefault="00A34AD8" w:rsidP="00A34AD8">
      <w:pPr>
        <w:jc w:val="both"/>
        <w:rPr>
          <w:rFonts w:ascii="Sefererin" w:hAnsi="Sefererin" w:hint="eastAsia"/>
        </w:rPr>
      </w:pPr>
      <w:r w:rsidRPr="00E552B0">
        <w:rPr>
          <w:rFonts w:ascii="Sefererin" w:eastAsia="Poppins" w:hAnsi="Sefererin" w:cs="Poppins"/>
          <w:b/>
          <w:bCs/>
          <w:color w:val="000000" w:themeColor="text1"/>
        </w:rPr>
        <w:t>I. NORMATIVIDAD</w:t>
      </w:r>
      <w:r w:rsidRPr="00E552B0">
        <w:rPr>
          <w:rFonts w:ascii="Sefererin" w:hAnsi="Sefererin"/>
        </w:rPr>
        <w:t>:</w:t>
      </w:r>
    </w:p>
    <w:tbl>
      <w:tblPr>
        <w:tblpPr w:leftFromText="180" w:rightFromText="180" w:vertAnchor="text" w:horzAnchor="margin" w:tblpY="217"/>
        <w:tblW w:w="9711"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333"/>
        <w:gridCol w:w="3762"/>
        <w:gridCol w:w="2590"/>
        <w:gridCol w:w="916"/>
        <w:gridCol w:w="1110"/>
      </w:tblGrid>
      <w:tr w:rsidR="00A34AD8" w:rsidRPr="00E552B0" w14:paraId="4C483B45" w14:textId="77777777" w:rsidTr="00903741">
        <w:trPr>
          <w:trHeight w:val="300"/>
        </w:trPr>
        <w:tc>
          <w:tcPr>
            <w:tcW w:w="1333"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0496F145" w14:textId="77777777" w:rsidR="00A34AD8" w:rsidRPr="00E552B0" w:rsidRDefault="00A34AD8" w:rsidP="00903741">
            <w:pPr>
              <w:spacing w:before="2" w:line="100" w:lineRule="exact"/>
              <w:rPr>
                <w:rFonts w:ascii="Sefererin" w:eastAsia="Sans Serif Collection" w:hAnsi="Sefererin" w:cs="Sans Serif Collection"/>
                <w:color w:val="FFFFFF" w:themeColor="background1"/>
              </w:rPr>
            </w:pPr>
          </w:p>
          <w:p w14:paraId="2DB29811" w14:textId="77777777" w:rsidR="00A34AD8" w:rsidRPr="00E552B0" w:rsidRDefault="00A34AD8" w:rsidP="00903741">
            <w:pPr>
              <w:ind w:left="184"/>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w:t>
            </w:r>
          </w:p>
          <w:p w14:paraId="3780A043" w14:textId="77777777" w:rsidR="00A34AD8" w:rsidRPr="00E552B0" w:rsidRDefault="00A34AD8" w:rsidP="00903741">
            <w:pPr>
              <w:spacing w:before="33"/>
              <w:ind w:left="208"/>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Anexo</w:t>
            </w:r>
          </w:p>
        </w:tc>
        <w:tc>
          <w:tcPr>
            <w:tcW w:w="3762"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5C910D3E" w14:textId="77777777" w:rsidR="00A34AD8" w:rsidRPr="00E552B0" w:rsidRDefault="00A34AD8" w:rsidP="00903741">
            <w:pPr>
              <w:spacing w:before="1" w:line="240" w:lineRule="exact"/>
              <w:rPr>
                <w:rFonts w:ascii="Sefererin" w:eastAsia="Sans Serif Collection" w:hAnsi="Sefererin" w:cs="Sans Serif Collection"/>
                <w:color w:val="FFFFFF" w:themeColor="background1"/>
              </w:rPr>
            </w:pPr>
          </w:p>
          <w:p w14:paraId="43B5FABC" w14:textId="77777777" w:rsidR="00A34AD8" w:rsidRPr="00E552B0" w:rsidRDefault="00A34AD8" w:rsidP="00903741">
            <w:pP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 xml:space="preserve">      Denominación del Anexo</w:t>
            </w:r>
          </w:p>
        </w:tc>
        <w:tc>
          <w:tcPr>
            <w:tcW w:w="2590"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760D7C3" w14:textId="77777777" w:rsidR="00A34AD8" w:rsidRPr="00E552B0" w:rsidRDefault="00A34AD8" w:rsidP="00903741">
            <w:pPr>
              <w:spacing w:before="2" w:line="100" w:lineRule="exact"/>
              <w:rPr>
                <w:rFonts w:ascii="Sefererin" w:eastAsia="Sans Serif Collection" w:hAnsi="Sefererin" w:cs="Sans Serif Collection"/>
                <w:color w:val="FFFFFF" w:themeColor="background1"/>
              </w:rPr>
            </w:pPr>
          </w:p>
          <w:p w14:paraId="19422909" w14:textId="77777777" w:rsidR="00A34AD8" w:rsidRPr="00E552B0" w:rsidRDefault="00A34AD8" w:rsidP="00903741">
            <w:pPr>
              <w:spacing w:before="33"/>
              <w:ind w:left="433" w:right="434"/>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r>
              <w:rPr>
                <w:rFonts w:ascii="Sefererin" w:eastAsia="Sans Serif Collection" w:hAnsi="Sefererin" w:cs="Sans Serif Collection"/>
                <w:b/>
                <w:bCs/>
                <w:color w:val="FFFFFF" w:themeColor="background1"/>
              </w:rPr>
              <w:t xml:space="preserve"> Responsable</w:t>
            </w:r>
          </w:p>
        </w:tc>
        <w:tc>
          <w:tcPr>
            <w:tcW w:w="2026"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1A2D05E7" w14:textId="77777777" w:rsidR="00A34AD8" w:rsidRPr="00E552B0" w:rsidRDefault="00A34AD8" w:rsidP="00903741">
            <w:pPr>
              <w:spacing w:line="240" w:lineRule="exact"/>
              <w:ind w:left="349"/>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3432A78A" w14:textId="77777777" w:rsidTr="00903741">
        <w:trPr>
          <w:trHeight w:val="300"/>
        </w:trPr>
        <w:tc>
          <w:tcPr>
            <w:tcW w:w="1333" w:type="dxa"/>
            <w:vMerge/>
            <w:shd w:val="clear" w:color="auto" w:fill="920000"/>
            <w:vAlign w:val="center"/>
          </w:tcPr>
          <w:p w14:paraId="0A16A36E" w14:textId="77777777" w:rsidR="00A34AD8" w:rsidRPr="00E552B0" w:rsidRDefault="00A34AD8" w:rsidP="00903741">
            <w:pPr>
              <w:rPr>
                <w:rFonts w:ascii="Sefererin" w:hAnsi="Sefererin" w:hint="eastAsia"/>
              </w:rPr>
            </w:pPr>
          </w:p>
        </w:tc>
        <w:tc>
          <w:tcPr>
            <w:tcW w:w="3762" w:type="dxa"/>
            <w:vMerge/>
            <w:shd w:val="clear" w:color="auto" w:fill="920000"/>
            <w:vAlign w:val="center"/>
          </w:tcPr>
          <w:p w14:paraId="218872E1" w14:textId="77777777" w:rsidR="00A34AD8" w:rsidRPr="00E552B0" w:rsidRDefault="00A34AD8" w:rsidP="00903741">
            <w:pPr>
              <w:rPr>
                <w:rFonts w:ascii="Sefererin" w:hAnsi="Sefererin" w:hint="eastAsia"/>
              </w:rPr>
            </w:pPr>
          </w:p>
        </w:tc>
        <w:tc>
          <w:tcPr>
            <w:tcW w:w="2590" w:type="dxa"/>
            <w:vMerge/>
            <w:shd w:val="clear" w:color="auto" w:fill="920000"/>
            <w:vAlign w:val="center"/>
          </w:tcPr>
          <w:p w14:paraId="0AABD2E5" w14:textId="77777777" w:rsidR="00A34AD8" w:rsidRPr="00E552B0" w:rsidRDefault="00A34AD8" w:rsidP="00903741">
            <w:pPr>
              <w:rPr>
                <w:rFonts w:ascii="Sefererin" w:hAnsi="Sefererin" w:hint="eastAsia"/>
              </w:rPr>
            </w:pPr>
          </w:p>
        </w:tc>
        <w:tc>
          <w:tcPr>
            <w:tcW w:w="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7CC654A8" w14:textId="77777777" w:rsidR="00A34AD8" w:rsidRPr="00E552B0" w:rsidRDefault="00A34AD8" w:rsidP="00903741">
            <w:pPr>
              <w:spacing w:line="240" w:lineRule="exact"/>
              <w:ind w:left="165"/>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5FAABD72" w14:textId="77777777" w:rsidR="00A34AD8" w:rsidRPr="00E552B0" w:rsidRDefault="00A34AD8" w:rsidP="00903741">
            <w:pPr>
              <w:spacing w:line="240" w:lineRule="exact"/>
              <w:ind w:left="237"/>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5AC6D61A" w14:textId="77777777" w:rsidTr="00903741">
        <w:trPr>
          <w:trHeight w:val="797"/>
        </w:trPr>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22CE8" w14:textId="77777777" w:rsidR="00A34AD8" w:rsidRPr="00E552B0" w:rsidRDefault="00A34AD8" w:rsidP="00903741">
            <w:pPr>
              <w:spacing w:before="3"/>
              <w:ind w:left="363" w:right="366"/>
              <w:rPr>
                <w:rFonts w:ascii="Sefererin" w:eastAsia="Sans Serif Collection" w:hAnsi="Sefererin" w:cs="Sans Serif Collection"/>
              </w:rPr>
            </w:pPr>
            <w:r w:rsidRPr="00E552B0">
              <w:rPr>
                <w:rFonts w:ascii="Sefererin" w:eastAsia="Sans Serif Collection" w:hAnsi="Sefererin" w:cs="Sans Serif Collection"/>
              </w:rPr>
              <w:t>01</w:t>
            </w:r>
          </w:p>
        </w:tc>
        <w:tc>
          <w:tcPr>
            <w:tcW w:w="37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91769A" w14:textId="77777777" w:rsidR="00A34AD8" w:rsidRPr="00E552B0" w:rsidRDefault="00A34AD8" w:rsidP="00903741">
            <w:pPr>
              <w:spacing w:before="3"/>
              <w:ind w:left="102"/>
              <w:rPr>
                <w:rFonts w:ascii="Sefererin" w:eastAsia="Sans Serif Collection" w:hAnsi="Sefererin" w:cs="Sans Serif Collection"/>
              </w:rPr>
            </w:pPr>
            <w:r w:rsidRPr="00E552B0">
              <w:rPr>
                <w:rFonts w:ascii="Sefererin" w:eastAsia="Sans Serif Collection" w:hAnsi="Sefererin" w:cs="Sans Serif Collection"/>
              </w:rPr>
              <w:t>Relación de Disposiciones Jurídicas</w:t>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FE63D" w14:textId="77777777" w:rsidR="00A34AD8" w:rsidRPr="00E552B0" w:rsidRDefault="00A34AD8" w:rsidP="00903741">
            <w:pPr>
              <w:jc w:val="center"/>
              <w:rPr>
                <w:rFonts w:ascii="Sefererin" w:eastAsia="Sans Serif Collection" w:hAnsi="Sefererin" w:cs="Sans Serif Collection"/>
              </w:rPr>
            </w:pPr>
            <w:r>
              <w:rPr>
                <w:rFonts w:ascii="Sefererin" w:eastAsia="Sans Serif Collection" w:hAnsi="Sefererin" w:cs="Sans Serif Collection"/>
              </w:rPr>
              <w:t xml:space="preserve">GERENCIA DE </w:t>
            </w:r>
          </w:p>
        </w:tc>
        <w:tc>
          <w:tcPr>
            <w:tcW w:w="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0620B" w14:textId="77777777" w:rsidR="00A34AD8" w:rsidRPr="00E552B0" w:rsidRDefault="00A34AD8" w:rsidP="00903741">
            <w:pPr>
              <w:rPr>
                <w:rFonts w:ascii="Sefererin" w:eastAsia="Sans Serif Collection" w:hAnsi="Sefererin" w:cs="Sans Serif Collection"/>
              </w:rPr>
            </w:pP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DF619" w14:textId="77777777" w:rsidR="00A34AD8" w:rsidRPr="00E552B0" w:rsidRDefault="00A34AD8" w:rsidP="00903741">
            <w:pPr>
              <w:rPr>
                <w:rFonts w:ascii="Sefererin" w:eastAsia="Sans Serif Collection" w:hAnsi="Sefererin" w:cs="Sans Serif Collection"/>
              </w:rPr>
            </w:pPr>
          </w:p>
        </w:tc>
      </w:tr>
      <w:tr w:rsidR="00A34AD8" w:rsidRPr="00E552B0" w14:paraId="75E9D055" w14:textId="77777777" w:rsidTr="00903741">
        <w:trPr>
          <w:trHeight w:val="965"/>
        </w:trPr>
        <w:tc>
          <w:tcPr>
            <w:tcW w:w="13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10860E" w14:textId="77777777" w:rsidR="00A34AD8" w:rsidRPr="00E552B0" w:rsidRDefault="00A34AD8" w:rsidP="00903741">
            <w:pPr>
              <w:spacing w:before="3" w:line="140" w:lineRule="exact"/>
              <w:rPr>
                <w:rFonts w:ascii="Sefererin" w:eastAsia="Sans Serif Collection" w:hAnsi="Sefererin" w:cs="Sans Serif Collection"/>
              </w:rPr>
            </w:pPr>
          </w:p>
          <w:p w14:paraId="29F37C10" w14:textId="77777777" w:rsidR="00A34AD8" w:rsidRPr="00E552B0" w:rsidRDefault="00A34AD8" w:rsidP="00903741">
            <w:pPr>
              <w:ind w:right="366"/>
              <w:rPr>
                <w:rFonts w:ascii="Sefererin" w:eastAsia="Sans Serif Collection" w:hAnsi="Sefererin" w:cs="Sans Serif Collection"/>
              </w:rPr>
            </w:pPr>
            <w:r w:rsidRPr="00E552B0">
              <w:rPr>
                <w:rFonts w:ascii="Sefererin" w:eastAsia="Sans Serif Collection" w:hAnsi="Sefererin" w:cs="Sans Serif Collection"/>
              </w:rPr>
              <w:t xml:space="preserve">     02</w:t>
            </w:r>
          </w:p>
        </w:tc>
        <w:tc>
          <w:tcPr>
            <w:tcW w:w="37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B3565" w14:textId="77777777" w:rsidR="00A34AD8" w:rsidRPr="00E552B0" w:rsidRDefault="00A34AD8" w:rsidP="00903741">
            <w:pPr>
              <w:spacing w:before="1"/>
              <w:ind w:left="102"/>
              <w:rPr>
                <w:rFonts w:ascii="Sefererin" w:eastAsia="Sans Serif Collection" w:hAnsi="Sefererin" w:cs="Sans Serif Collection"/>
              </w:rPr>
            </w:pPr>
            <w:r w:rsidRPr="00E552B0">
              <w:rPr>
                <w:rFonts w:ascii="Sefererin" w:eastAsia="Sans Serif Collection" w:hAnsi="Sefererin" w:cs="Sans Serif Collection"/>
              </w:rPr>
              <w:t>Reglamento Interior o Estatuto Orgánico Autorizado</w:t>
            </w:r>
            <w:r w:rsidRPr="00E552B0">
              <w:rPr>
                <w:rFonts w:ascii="Sefererin" w:hAnsi="Sefererin"/>
              </w:rPr>
              <w:tab/>
            </w:r>
          </w:p>
        </w:tc>
        <w:tc>
          <w:tcPr>
            <w:tcW w:w="2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C5DBF" w14:textId="77777777" w:rsidR="00A34AD8" w:rsidRPr="00E552B0" w:rsidRDefault="00A34AD8" w:rsidP="00903741">
            <w:pPr>
              <w:jc w:val="center"/>
              <w:rPr>
                <w:rFonts w:ascii="Sefererin" w:eastAsia="Sans Serif Collection" w:hAnsi="Sefererin" w:cs="Sans Serif Collection"/>
              </w:rPr>
            </w:pPr>
            <w:r>
              <w:rPr>
                <w:rFonts w:ascii="Sefererin" w:eastAsia="Sans Serif Collection" w:hAnsi="Sefererin" w:cs="Sans Serif Collection"/>
              </w:rPr>
              <w:t>GERENCIA DE</w:t>
            </w:r>
          </w:p>
        </w:tc>
        <w:tc>
          <w:tcPr>
            <w:tcW w:w="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5648A" w14:textId="77777777" w:rsidR="00A34AD8" w:rsidRPr="00E552B0" w:rsidRDefault="00A34AD8" w:rsidP="00903741">
            <w:pPr>
              <w:rPr>
                <w:rFonts w:ascii="Sefererin" w:eastAsia="Sans Serif Collection" w:hAnsi="Sefererin" w:cs="Sans Serif Collection"/>
              </w:rPr>
            </w:pP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F0182" w14:textId="77777777" w:rsidR="00A34AD8" w:rsidRPr="00E552B0" w:rsidRDefault="00A34AD8" w:rsidP="00903741">
            <w:pPr>
              <w:rPr>
                <w:rFonts w:ascii="Sefererin" w:eastAsia="Sans Serif Collection" w:hAnsi="Sefererin" w:cs="Sans Serif Collection"/>
              </w:rPr>
            </w:pPr>
          </w:p>
        </w:tc>
      </w:tr>
    </w:tbl>
    <w:p w14:paraId="0DCAE8C8" w14:textId="77777777" w:rsidR="00660168" w:rsidRDefault="00660168" w:rsidP="00A34AD8">
      <w:pPr>
        <w:spacing w:before="37"/>
        <w:rPr>
          <w:rFonts w:ascii="Sefererin" w:eastAsia="Poppins" w:hAnsi="Sefererin" w:cs="Poppins"/>
          <w:b/>
          <w:bCs/>
          <w:color w:val="000000" w:themeColor="text1"/>
        </w:rPr>
      </w:pPr>
    </w:p>
    <w:p w14:paraId="2998E4FF" w14:textId="0F06AA96" w:rsidR="00A34AD8" w:rsidRPr="00E552B0" w:rsidRDefault="00A34AD8" w:rsidP="00A34AD8">
      <w:pPr>
        <w:spacing w:before="37"/>
        <w:rPr>
          <w:rFonts w:ascii="Sefererin" w:eastAsia="Poppins" w:hAnsi="Sefererin" w:cs="Poppins"/>
          <w:b/>
          <w:bCs/>
          <w:color w:val="000000" w:themeColor="text1"/>
        </w:rPr>
      </w:pPr>
      <w:r w:rsidRPr="00E552B0">
        <w:rPr>
          <w:rFonts w:ascii="Sefererin" w:eastAsia="Poppins" w:hAnsi="Sefererin" w:cs="Poppins"/>
          <w:b/>
          <w:bCs/>
          <w:color w:val="000000" w:themeColor="text1"/>
        </w:rPr>
        <w:t xml:space="preserve">II. INFORMACIÓN FINANCIERA: </w:t>
      </w:r>
    </w:p>
    <w:p w14:paraId="6995D99C" w14:textId="77777777" w:rsidR="00A34AD8" w:rsidRPr="00E552B0" w:rsidRDefault="00A34AD8" w:rsidP="00A34AD8">
      <w:pPr>
        <w:spacing w:before="37"/>
        <w:ind w:left="439"/>
        <w:rPr>
          <w:rFonts w:ascii="Sefererin" w:eastAsia="Poppins" w:hAnsi="Sefererin" w:cs="Poppins"/>
          <w:color w:val="000000" w:themeColor="text1"/>
        </w:rPr>
      </w:pPr>
    </w:p>
    <w:tbl>
      <w:tblPr>
        <w:tblW w:w="9399"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50"/>
        <w:gridCol w:w="2958"/>
        <w:gridCol w:w="2826"/>
        <w:gridCol w:w="855"/>
        <w:gridCol w:w="810"/>
      </w:tblGrid>
      <w:tr w:rsidR="00A34AD8" w:rsidRPr="00E552B0" w14:paraId="35E23C8B" w14:textId="77777777" w:rsidTr="00903741">
        <w:trPr>
          <w:trHeight w:val="300"/>
        </w:trPr>
        <w:tc>
          <w:tcPr>
            <w:tcW w:w="1950"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4CA20BF" w14:textId="77777777" w:rsidR="00A34AD8" w:rsidRPr="00E552B0" w:rsidRDefault="00A34AD8" w:rsidP="00903741">
            <w:pPr>
              <w:spacing w:before="1" w:line="240" w:lineRule="exact"/>
              <w:rPr>
                <w:rFonts w:ascii="Sefererin" w:eastAsia="Sans Serif Collection" w:hAnsi="Sefererin" w:cs="Sans Serif Collection"/>
                <w:color w:val="FFFFFF" w:themeColor="background1"/>
              </w:rPr>
            </w:pPr>
          </w:p>
          <w:p w14:paraId="49570884" w14:textId="77777777" w:rsidR="00A34AD8" w:rsidRPr="00E552B0" w:rsidRDefault="00A34AD8" w:rsidP="00903741">
            <w:pPr>
              <w:ind w:left="217"/>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 Anexo</w:t>
            </w:r>
          </w:p>
        </w:tc>
        <w:tc>
          <w:tcPr>
            <w:tcW w:w="2958"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2AEE9495" w14:textId="77777777" w:rsidR="00A34AD8" w:rsidRPr="00E552B0" w:rsidRDefault="00A34AD8" w:rsidP="00903741">
            <w:pPr>
              <w:spacing w:before="1" w:line="240" w:lineRule="exact"/>
              <w:rPr>
                <w:rFonts w:ascii="Sefererin" w:eastAsia="Sans Serif Collection" w:hAnsi="Sefererin" w:cs="Sans Serif Collection"/>
                <w:color w:val="FFFFFF" w:themeColor="background1"/>
              </w:rPr>
            </w:pPr>
          </w:p>
          <w:p w14:paraId="1DC6EFCC" w14:textId="77777777" w:rsidR="00A34AD8" w:rsidRPr="00E552B0" w:rsidRDefault="00A34AD8" w:rsidP="00903741">
            <w:pPr>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2826"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73EA2C83" w14:textId="77777777" w:rsidR="00A34AD8" w:rsidRPr="00E552B0" w:rsidRDefault="00A34AD8" w:rsidP="00903741">
            <w:pPr>
              <w:spacing w:before="1" w:line="240" w:lineRule="exact"/>
              <w:rPr>
                <w:rFonts w:ascii="Sefererin" w:eastAsia="Sans Serif Collection" w:hAnsi="Sefererin" w:cs="Sans Serif Collection"/>
                <w:color w:val="FFFFFF" w:themeColor="background1"/>
              </w:rPr>
            </w:pPr>
          </w:p>
          <w:p w14:paraId="79BAA1C3" w14:textId="77777777" w:rsidR="00A34AD8" w:rsidRPr="00E552B0" w:rsidRDefault="00A34AD8" w:rsidP="00903741">
            <w:pPr>
              <w:ind w:left="105"/>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 Responsable</w:t>
            </w:r>
          </w:p>
        </w:tc>
        <w:tc>
          <w:tcPr>
            <w:tcW w:w="1665"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07DC9F91" w14:textId="77777777" w:rsidR="00A34AD8" w:rsidRPr="00E552B0" w:rsidRDefault="00A34AD8" w:rsidP="00903741">
            <w:pPr>
              <w:spacing w:line="240" w:lineRule="exact"/>
              <w:ind w:left="381"/>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686E9CAE" w14:textId="77777777" w:rsidTr="00903741">
        <w:trPr>
          <w:trHeight w:val="300"/>
        </w:trPr>
        <w:tc>
          <w:tcPr>
            <w:tcW w:w="1950" w:type="dxa"/>
            <w:vMerge/>
            <w:shd w:val="clear" w:color="auto" w:fill="920000"/>
            <w:vAlign w:val="center"/>
          </w:tcPr>
          <w:p w14:paraId="4339632F" w14:textId="77777777" w:rsidR="00A34AD8" w:rsidRPr="00E552B0" w:rsidRDefault="00A34AD8" w:rsidP="00903741">
            <w:pPr>
              <w:rPr>
                <w:rFonts w:ascii="Sefererin" w:hAnsi="Sefererin" w:hint="eastAsia"/>
              </w:rPr>
            </w:pPr>
          </w:p>
        </w:tc>
        <w:tc>
          <w:tcPr>
            <w:tcW w:w="2958" w:type="dxa"/>
            <w:vMerge/>
            <w:shd w:val="clear" w:color="auto" w:fill="920000"/>
            <w:vAlign w:val="center"/>
          </w:tcPr>
          <w:p w14:paraId="0B9ECEE1" w14:textId="77777777" w:rsidR="00A34AD8" w:rsidRPr="00E552B0" w:rsidRDefault="00A34AD8" w:rsidP="00903741">
            <w:pPr>
              <w:rPr>
                <w:rFonts w:ascii="Sefererin" w:hAnsi="Sefererin" w:hint="eastAsia"/>
              </w:rPr>
            </w:pPr>
          </w:p>
        </w:tc>
        <w:tc>
          <w:tcPr>
            <w:tcW w:w="2826" w:type="dxa"/>
            <w:vMerge/>
            <w:shd w:val="clear" w:color="auto" w:fill="920000"/>
            <w:vAlign w:val="center"/>
          </w:tcPr>
          <w:p w14:paraId="6673482E" w14:textId="77777777" w:rsidR="00A34AD8" w:rsidRPr="00E552B0" w:rsidRDefault="00A34AD8" w:rsidP="00903741">
            <w:pPr>
              <w:rPr>
                <w:rFonts w:ascii="Sefererin" w:hAnsi="Sefererin" w:hint="eastAsia"/>
              </w:rPr>
            </w:pP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6FA5009F" w14:textId="77777777" w:rsidR="00A34AD8" w:rsidRPr="00E552B0" w:rsidRDefault="00A34AD8" w:rsidP="00903741">
            <w:pPr>
              <w:spacing w:line="240" w:lineRule="exact"/>
              <w:ind w:left="164" w:right="164"/>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2815D3E4" w14:textId="77777777" w:rsidR="00A34AD8" w:rsidRPr="00E552B0" w:rsidRDefault="00A34AD8" w:rsidP="00903741">
            <w:pPr>
              <w:spacing w:line="240" w:lineRule="exact"/>
              <w:ind w:left="234"/>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1909ED42" w14:textId="77777777" w:rsidTr="00903741">
        <w:trPr>
          <w:trHeight w:val="1173"/>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DAAA8" w14:textId="77777777" w:rsidR="00A34AD8" w:rsidRPr="00E552B0" w:rsidRDefault="00A34AD8" w:rsidP="00903741">
            <w:pPr>
              <w:spacing w:before="4"/>
              <w:ind w:right="721"/>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03</w:t>
            </w:r>
          </w:p>
        </w:tc>
        <w:tc>
          <w:tcPr>
            <w:tcW w:w="2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8DB01" w14:textId="77777777" w:rsidR="00A34AD8" w:rsidRPr="00E552B0" w:rsidRDefault="00A34AD8" w:rsidP="00903741">
            <w:pPr>
              <w:spacing w:before="4"/>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Estados Financieros</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68576" w14:textId="77777777" w:rsidR="00A34AD8" w:rsidRPr="00E552B0" w:rsidRDefault="00A34AD8" w:rsidP="00903741">
            <w:pPr>
              <w:jc w:val="center"/>
              <w:rPr>
                <w:rFonts w:ascii="Sefererin" w:eastAsia="Sans Serif Collection" w:hAnsi="Sefererin" w:cs="Sans Serif Collection"/>
                <w:color w:val="000000" w:themeColor="text1"/>
              </w:rPr>
            </w:pPr>
            <w:r w:rsidRPr="00CA1BCB">
              <w:rPr>
                <w:rFonts w:ascii="Sefererin" w:eastAsia="Sans Serif Collection" w:hAnsi="Sefererin" w:cs="Sans Serif Collection"/>
              </w:rPr>
              <w:t xml:space="preserve">GERENCIA DE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AE061" w14:textId="77777777" w:rsidR="00A34AD8" w:rsidRPr="00E552B0" w:rsidRDefault="00A34AD8" w:rsidP="00903741">
            <w:pPr>
              <w:rPr>
                <w:rFonts w:ascii="Sefererin" w:eastAsia="Sans Serif Collection" w:hAnsi="Sefererin"/>
                <w:color w:val="000000" w:themeColor="text1"/>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E9AEA"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14B74B44" w14:textId="77777777" w:rsidTr="00903741">
        <w:trPr>
          <w:trHeight w:val="1261"/>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FC62F" w14:textId="77777777" w:rsidR="00A34AD8" w:rsidRPr="00E552B0" w:rsidRDefault="00A34AD8" w:rsidP="00903741">
            <w:pPr>
              <w:spacing w:before="61"/>
              <w:ind w:right="721"/>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04</w:t>
            </w:r>
          </w:p>
        </w:tc>
        <w:tc>
          <w:tcPr>
            <w:tcW w:w="29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2BE4F" w14:textId="77777777" w:rsidR="00A34AD8" w:rsidRPr="00E552B0" w:rsidRDefault="00A34AD8" w:rsidP="00903741">
            <w:pPr>
              <w:spacing w:before="61"/>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Conciliaciones Bancarias </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0BB03F" w14:textId="77777777" w:rsidR="00A34AD8" w:rsidRPr="00E552B0" w:rsidRDefault="00A34AD8" w:rsidP="00903741">
            <w:pPr>
              <w:jc w:val="center"/>
              <w:rPr>
                <w:rFonts w:ascii="Sefererin" w:eastAsia="Sans Serif Collection" w:hAnsi="Sefererin" w:cs="Sans Serif Collection"/>
                <w:color w:val="000000" w:themeColor="text1"/>
              </w:rPr>
            </w:pPr>
            <w:r w:rsidRPr="00CA1BCB">
              <w:rPr>
                <w:rFonts w:ascii="Sefererin" w:eastAsia="Sans Serif Collection" w:hAnsi="Sefererin" w:cs="Sans Serif Collection"/>
              </w:rPr>
              <w:t xml:space="preserve">GERENCIA DE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7528AC" w14:textId="77777777" w:rsidR="00A34AD8" w:rsidRPr="00E552B0" w:rsidRDefault="00A34AD8" w:rsidP="00903741">
            <w:pPr>
              <w:rPr>
                <w:rFonts w:ascii="Sefererin" w:eastAsia="Sans Serif Collection" w:hAnsi="Sefererin"/>
                <w:color w:val="000000" w:themeColor="text1"/>
              </w:rPr>
            </w:pP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60268" w14:textId="77777777" w:rsidR="00A34AD8" w:rsidRPr="00E552B0" w:rsidRDefault="00A34AD8" w:rsidP="00903741">
            <w:pPr>
              <w:jc w:val="center"/>
              <w:rPr>
                <w:rFonts w:ascii="Sefererin" w:eastAsia="Sans Serif Collection" w:hAnsi="Sefererin" w:cs="Sans Serif Collection"/>
                <w:color w:val="000000" w:themeColor="text1"/>
              </w:rPr>
            </w:pPr>
          </w:p>
        </w:tc>
      </w:tr>
    </w:tbl>
    <w:p w14:paraId="56CF305D" w14:textId="77777777" w:rsidR="00A34AD8" w:rsidRDefault="00A34AD8" w:rsidP="00A34AD8">
      <w:pPr>
        <w:spacing w:before="39" w:line="240" w:lineRule="exact"/>
        <w:ind w:left="439"/>
        <w:rPr>
          <w:rFonts w:ascii="Sefererin" w:eastAsia="Sans Serif Collection" w:hAnsi="Sefererin" w:cs="Sans Serif Collection"/>
          <w:b/>
          <w:bCs/>
          <w:color w:val="000000" w:themeColor="text1"/>
        </w:rPr>
      </w:pPr>
      <w:r w:rsidRPr="00E552B0">
        <w:rPr>
          <w:rFonts w:ascii="Sefererin" w:eastAsia="Sans Serif Collection" w:hAnsi="Sefererin" w:cs="Sans Serif Collection"/>
          <w:b/>
          <w:bCs/>
          <w:color w:val="000000" w:themeColor="text1"/>
        </w:rPr>
        <w:t>---------------------------------------------------------------------- --------Pasamos a foja número 3</w:t>
      </w:r>
    </w:p>
    <w:p w14:paraId="4E9D73A8" w14:textId="77777777" w:rsidR="00A34AD8" w:rsidRPr="00E552B0" w:rsidRDefault="00A34AD8" w:rsidP="00A34AD8">
      <w:pPr>
        <w:spacing w:before="39" w:line="240" w:lineRule="exact"/>
        <w:jc w:val="both"/>
        <w:rPr>
          <w:rFonts w:ascii="Sefererin" w:eastAsia="Poppins" w:hAnsi="Sefererin" w:cs="Poppins"/>
          <w:b/>
          <w:bCs/>
          <w:color w:val="000000" w:themeColor="text1"/>
        </w:rPr>
      </w:pPr>
      <w:r w:rsidRPr="00E552B0">
        <w:rPr>
          <w:rFonts w:ascii="Sefererin" w:eastAsia="Poppins" w:hAnsi="Sefererin" w:cs="Poppins"/>
          <w:b/>
          <w:bCs/>
          <w:color w:val="000000" w:themeColor="text1"/>
        </w:rPr>
        <w:lastRenderedPageBreak/>
        <w:t>-------------------------------------------Foja número 3 ----------------------------------------------</w:t>
      </w:r>
    </w:p>
    <w:p w14:paraId="600A0576" w14:textId="77777777" w:rsidR="00A34AD8" w:rsidRPr="00E552B0" w:rsidRDefault="00A34AD8" w:rsidP="00A34AD8">
      <w:pPr>
        <w:spacing w:before="39" w:line="240" w:lineRule="exact"/>
        <w:jc w:val="both"/>
        <w:rPr>
          <w:rFonts w:ascii="Sefererin" w:eastAsia="Poppins" w:hAnsi="Sefererin" w:cs="Poppins"/>
          <w:b/>
          <w:bCs/>
          <w:color w:val="000000" w:themeColor="text1"/>
        </w:rPr>
      </w:pPr>
      <w:r w:rsidRPr="00E552B0">
        <w:rPr>
          <w:rFonts w:ascii="Sefererin" w:eastAsia="Poppins" w:hAnsi="Sefererin" w:cs="Poppins"/>
          <w:b/>
          <w:bCs/>
          <w:color w:val="000000" w:themeColor="text1"/>
        </w:rPr>
        <w:t>III. DOCUMENTOS Y ARCHIVOS, IMPRESOS Y ELECTRÓNICOS</w:t>
      </w:r>
      <w:r w:rsidRPr="00E552B0">
        <w:rPr>
          <w:rFonts w:ascii="Sefererin" w:eastAsia="Poppins" w:hAnsi="Sefererin" w:cs="Poppins"/>
          <w:color w:val="000000" w:themeColor="text1"/>
        </w:rPr>
        <w:t>:</w:t>
      </w:r>
      <w:r w:rsidRPr="00E552B0">
        <w:rPr>
          <w:rFonts w:ascii="Sefererin" w:eastAsia="Poppins" w:hAnsi="Sefererin" w:cs="Poppins"/>
          <w:b/>
          <w:bCs/>
          <w:color w:val="000000" w:themeColor="text1"/>
        </w:rPr>
        <w:t xml:space="preserve"> </w:t>
      </w:r>
    </w:p>
    <w:tbl>
      <w:tblPr>
        <w:tblpPr w:leftFromText="180" w:rightFromText="180" w:vertAnchor="text" w:horzAnchor="margin" w:tblpY="99"/>
        <w:tblW w:w="948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60"/>
        <w:gridCol w:w="3694"/>
        <w:gridCol w:w="2651"/>
        <w:gridCol w:w="997"/>
        <w:gridCol w:w="881"/>
      </w:tblGrid>
      <w:tr w:rsidR="00A34AD8" w:rsidRPr="00E552B0" w14:paraId="07F85DCF" w14:textId="77777777" w:rsidTr="00903741">
        <w:trPr>
          <w:trHeight w:val="300"/>
        </w:trPr>
        <w:tc>
          <w:tcPr>
            <w:tcW w:w="1260"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7B805D4D"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06884039" w14:textId="77777777" w:rsidR="00A34AD8" w:rsidRPr="00E552B0" w:rsidRDefault="00A34AD8" w:rsidP="00903741">
            <w:pPr>
              <w:spacing w:before="33"/>
              <w:ind w:left="172"/>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 Anexo</w:t>
            </w:r>
          </w:p>
        </w:tc>
        <w:tc>
          <w:tcPr>
            <w:tcW w:w="3694"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41477E4" w14:textId="77777777" w:rsidR="00A34AD8" w:rsidRPr="00E552B0" w:rsidRDefault="00A34AD8" w:rsidP="00903741">
            <w:pPr>
              <w:spacing w:before="6" w:line="240" w:lineRule="exact"/>
              <w:rPr>
                <w:rFonts w:ascii="Sefererin" w:eastAsia="Sans Serif Collection" w:hAnsi="Sefererin" w:cs="Sans Serif Collection"/>
                <w:color w:val="FFFFFF" w:themeColor="background1"/>
              </w:rPr>
            </w:pPr>
          </w:p>
          <w:p w14:paraId="10482D9D" w14:textId="77777777" w:rsidR="00A34AD8" w:rsidRPr="00E552B0" w:rsidRDefault="00A34AD8" w:rsidP="00903741">
            <w:pPr>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2651"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C0A93F6"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7CDB197B" w14:textId="77777777" w:rsidR="00A34AD8" w:rsidRPr="00E552B0" w:rsidRDefault="00A34AD8" w:rsidP="00903741">
            <w:pPr>
              <w:ind w:left="518" w:right="522"/>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p>
          <w:p w14:paraId="7C6D9112" w14:textId="77777777" w:rsidR="00A34AD8" w:rsidRPr="00E552B0" w:rsidRDefault="00A34AD8" w:rsidP="00903741">
            <w:pPr>
              <w:spacing w:before="33"/>
              <w:ind w:left="286" w:right="287"/>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Responsable</w:t>
            </w:r>
          </w:p>
        </w:tc>
        <w:tc>
          <w:tcPr>
            <w:tcW w:w="1878"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12635674" w14:textId="77777777" w:rsidR="00A34AD8" w:rsidRPr="00E552B0" w:rsidRDefault="00A34AD8" w:rsidP="00903741">
            <w:pPr>
              <w:spacing w:line="240" w:lineRule="exact"/>
              <w:ind w:left="234"/>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 xml:space="preserve">   Aplica</w:t>
            </w:r>
          </w:p>
        </w:tc>
      </w:tr>
      <w:tr w:rsidR="00A34AD8" w:rsidRPr="00E552B0" w14:paraId="731FA7AE" w14:textId="77777777" w:rsidTr="00903741">
        <w:trPr>
          <w:trHeight w:val="300"/>
        </w:trPr>
        <w:tc>
          <w:tcPr>
            <w:tcW w:w="1260" w:type="dxa"/>
            <w:vMerge/>
            <w:shd w:val="clear" w:color="auto" w:fill="920000"/>
            <w:vAlign w:val="center"/>
          </w:tcPr>
          <w:p w14:paraId="5E33947B" w14:textId="77777777" w:rsidR="00A34AD8" w:rsidRPr="00E552B0" w:rsidRDefault="00A34AD8" w:rsidP="00903741">
            <w:pPr>
              <w:rPr>
                <w:rFonts w:ascii="Sefererin" w:hAnsi="Sefererin" w:hint="eastAsia"/>
              </w:rPr>
            </w:pPr>
          </w:p>
        </w:tc>
        <w:tc>
          <w:tcPr>
            <w:tcW w:w="3694" w:type="dxa"/>
            <w:vMerge/>
            <w:shd w:val="clear" w:color="auto" w:fill="920000"/>
            <w:vAlign w:val="center"/>
          </w:tcPr>
          <w:p w14:paraId="7BD41B0E" w14:textId="77777777" w:rsidR="00A34AD8" w:rsidRPr="00E552B0" w:rsidRDefault="00A34AD8" w:rsidP="00903741">
            <w:pPr>
              <w:rPr>
                <w:rFonts w:ascii="Sefererin" w:hAnsi="Sefererin" w:hint="eastAsia"/>
              </w:rPr>
            </w:pPr>
          </w:p>
        </w:tc>
        <w:tc>
          <w:tcPr>
            <w:tcW w:w="2651" w:type="dxa"/>
            <w:vMerge/>
            <w:shd w:val="clear" w:color="auto" w:fill="920000"/>
            <w:vAlign w:val="center"/>
          </w:tcPr>
          <w:p w14:paraId="131EE944" w14:textId="77777777" w:rsidR="00A34AD8" w:rsidRPr="00E552B0" w:rsidRDefault="00A34AD8" w:rsidP="00903741">
            <w:pPr>
              <w:rPr>
                <w:rFonts w:ascii="Sefererin" w:hAnsi="Sefererin" w:hint="eastAsia"/>
              </w:rPr>
            </w:pP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23E78EE0" w14:textId="77777777" w:rsidR="00A34AD8" w:rsidRPr="00E552B0" w:rsidRDefault="00A34AD8" w:rsidP="00903741">
            <w:pPr>
              <w:spacing w:line="240" w:lineRule="exact"/>
              <w:ind w:left="147" w:right="147"/>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0560F18F" w14:textId="77777777" w:rsidR="00A34AD8" w:rsidRPr="00E552B0" w:rsidRDefault="00A34AD8" w:rsidP="00903741">
            <w:pPr>
              <w:spacing w:line="240" w:lineRule="exact"/>
              <w:ind w:left="102"/>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5CF912FD" w14:textId="77777777" w:rsidTr="00903741">
        <w:trPr>
          <w:trHeight w:val="30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0A8E9" w14:textId="77777777" w:rsidR="00A34AD8" w:rsidRPr="00E552B0" w:rsidRDefault="00A34AD8" w:rsidP="00903741">
            <w:pPr>
              <w:spacing w:before="4"/>
              <w:ind w:left="351"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08</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0CBF4C" w14:textId="77777777" w:rsidR="00A34AD8" w:rsidRPr="00E552B0" w:rsidRDefault="00A34AD8" w:rsidP="00903741">
            <w:pPr>
              <w:spacing w:before="4"/>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Asuntos Sustantivos en Trámite</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3997C" w14:textId="77777777" w:rsidR="00A34AD8" w:rsidRPr="00E552B0" w:rsidRDefault="00A34AD8" w:rsidP="00903741">
            <w:pPr>
              <w:jc w:val="center"/>
              <w:rPr>
                <w:rFonts w:ascii="Sefererin" w:eastAsia="Sans Serif Collection" w:hAnsi="Sefererin" w:cs="Sans Serif Collection"/>
                <w:color w:val="000000" w:themeColor="text1"/>
              </w:rPr>
            </w:pPr>
            <w:r w:rsidRPr="00BC5949">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3D97A"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AF655"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11B2AD97" w14:textId="77777777" w:rsidTr="00903741">
        <w:trPr>
          <w:trHeight w:val="898"/>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A5457" w14:textId="77777777" w:rsidR="00A34AD8" w:rsidRPr="00E552B0" w:rsidRDefault="00A34AD8" w:rsidP="00903741">
            <w:pPr>
              <w:spacing w:before="4"/>
              <w:ind w:left="351" w:right="354"/>
              <w:jc w:val="center"/>
              <w:rPr>
                <w:rFonts w:ascii="Sefererin" w:eastAsia="Sans Serif Collection" w:hAnsi="Sefererin" w:cs="Sans Serif Collection"/>
                <w:color w:val="000000" w:themeColor="text1"/>
              </w:rPr>
            </w:pPr>
          </w:p>
          <w:p w14:paraId="5662850A" w14:textId="02187C28" w:rsidR="00A34AD8" w:rsidRPr="00E552B0" w:rsidRDefault="006067B2" w:rsidP="00903741">
            <w:pPr>
              <w:spacing w:before="4"/>
              <w:ind w:right="354"/>
              <w:jc w:val="center"/>
              <w:rPr>
                <w:rFonts w:ascii="Sefererin" w:eastAsia="Sans Serif Collection" w:hAnsi="Sefererin" w:cs="Sans Serif Collection"/>
                <w:color w:val="000000" w:themeColor="text1"/>
              </w:rPr>
            </w:pPr>
            <w:r>
              <w:rPr>
                <w:rFonts w:ascii="Sefererin" w:eastAsia="Sans Serif Collection" w:hAnsi="Sefererin" w:cs="Sans Serif Collection"/>
                <w:color w:val="000000" w:themeColor="text1"/>
              </w:rPr>
              <w:t xml:space="preserve">       </w:t>
            </w:r>
            <w:r w:rsidR="00A34AD8" w:rsidRPr="00E552B0">
              <w:rPr>
                <w:rFonts w:ascii="Sefererin" w:eastAsia="Sans Serif Collection" w:hAnsi="Sefererin" w:cs="Sans Serif Collection"/>
                <w:color w:val="000000" w:themeColor="text1"/>
              </w:rPr>
              <w:t>08ª</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6BF01" w14:textId="77777777" w:rsidR="00A34AD8" w:rsidRPr="00E552B0" w:rsidRDefault="00A34AD8" w:rsidP="00903741">
            <w:pPr>
              <w:spacing w:before="4"/>
              <w:ind w:right="354"/>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Compromisos y Actividades prioritarias por atender</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A5231" w14:textId="77777777" w:rsidR="00A34AD8" w:rsidRPr="00E552B0" w:rsidRDefault="00A34AD8" w:rsidP="00903741">
            <w:pPr>
              <w:jc w:val="center"/>
              <w:rPr>
                <w:rFonts w:ascii="Sefererin" w:eastAsia="Sans Serif Collection" w:hAnsi="Sefererin" w:cs="Sans Serif Collection"/>
                <w:color w:val="000000" w:themeColor="text1"/>
              </w:rPr>
            </w:pPr>
            <w:r w:rsidRPr="00BC5949">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010EC"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5EF85"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7474EAD8" w14:textId="77777777" w:rsidTr="00903741">
        <w:trPr>
          <w:trHeight w:val="1277"/>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A3F64" w14:textId="77777777" w:rsidR="00A34AD8" w:rsidRPr="00E552B0" w:rsidRDefault="00A34AD8" w:rsidP="00903741">
            <w:pPr>
              <w:spacing w:before="1" w:line="140" w:lineRule="exact"/>
              <w:jc w:val="center"/>
              <w:rPr>
                <w:rFonts w:ascii="Sefererin" w:eastAsia="Sans Serif Collection" w:hAnsi="Sefererin" w:cs="Sans Serif Collection"/>
                <w:color w:val="000000" w:themeColor="text1"/>
              </w:rPr>
            </w:pPr>
          </w:p>
          <w:p w14:paraId="1A1EA863" w14:textId="77777777" w:rsidR="00A34AD8" w:rsidRPr="00E552B0" w:rsidRDefault="00A34AD8" w:rsidP="00903741">
            <w:pPr>
              <w:ind w:left="351"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09</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2E9544" w14:textId="77777777" w:rsidR="00A34AD8" w:rsidRPr="00E552B0" w:rsidRDefault="00A34AD8" w:rsidP="00903741">
            <w:pPr>
              <w:spacing w:before="1"/>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Adquisiciones y Contratación de Servicios</w:t>
            </w:r>
          </w:p>
          <w:p w14:paraId="07210721" w14:textId="77777777" w:rsidR="00A34AD8" w:rsidRPr="00E552B0" w:rsidRDefault="00A34AD8" w:rsidP="00903741">
            <w:pPr>
              <w:spacing w:before="33"/>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Vigentes</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1B4406" w14:textId="77777777" w:rsidR="00A34AD8" w:rsidRPr="00E552B0" w:rsidRDefault="00A34AD8" w:rsidP="00903741">
            <w:pPr>
              <w:jc w:val="center"/>
              <w:rPr>
                <w:rFonts w:ascii="Sefererin" w:eastAsia="Sans Serif Collection" w:hAnsi="Sefererin" w:cs="Sans Serif Collection"/>
                <w:color w:val="000000" w:themeColor="text1"/>
              </w:rPr>
            </w:pPr>
            <w:r w:rsidRPr="00BC5949">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D5526" w14:textId="77777777" w:rsidR="00A34AD8" w:rsidRPr="00E552B0" w:rsidRDefault="00A34AD8" w:rsidP="00903741">
            <w:pPr>
              <w:jc w:val="center"/>
              <w:rPr>
                <w:rFonts w:ascii="Sefererin" w:eastAsia="Sans Serif Collection" w:hAnsi="Sefereri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86AC6"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11A01EDE" w14:textId="77777777" w:rsidTr="00903741">
        <w:trPr>
          <w:trHeight w:val="1081"/>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25428" w14:textId="77777777" w:rsidR="00A34AD8" w:rsidRPr="00E552B0" w:rsidRDefault="00A34AD8" w:rsidP="00903741">
            <w:pPr>
              <w:spacing w:before="4"/>
              <w:ind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10</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436DC2" w14:textId="77777777" w:rsidR="00A34AD8" w:rsidRPr="00E552B0" w:rsidRDefault="00A34AD8" w:rsidP="00903741">
            <w:pPr>
              <w:spacing w:before="4"/>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Documentos y Archivos, Impresos y Electrónicos</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65C2E" w14:textId="77777777" w:rsidR="00A34AD8" w:rsidRPr="00E552B0" w:rsidRDefault="00A34AD8" w:rsidP="00903741">
            <w:pPr>
              <w:jc w:val="center"/>
              <w:rPr>
                <w:rFonts w:ascii="Sefererin" w:eastAsia="Sans Serif Collection" w:hAnsi="Sefererin" w:cs="Sans Serif Collection"/>
                <w:color w:val="000000" w:themeColor="text1"/>
              </w:rPr>
            </w:pPr>
            <w:r w:rsidRPr="001D53C1">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B2D1A"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1DF07F"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33E5E419" w14:textId="77777777" w:rsidTr="00903741">
        <w:trPr>
          <w:trHeight w:val="886"/>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CDF3F" w14:textId="77777777" w:rsidR="00A34AD8" w:rsidRPr="00E552B0" w:rsidRDefault="00A34AD8" w:rsidP="00903741">
            <w:pPr>
              <w:spacing w:before="4"/>
              <w:ind w:left="351"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11</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15C" w14:textId="77777777" w:rsidR="00A34AD8" w:rsidRPr="00E552B0" w:rsidRDefault="00A34AD8" w:rsidP="00903741">
            <w:pPr>
              <w:spacing w:before="4"/>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Instrumentos de Consulta y Control de Archivo</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CC85B" w14:textId="77777777" w:rsidR="00A34AD8" w:rsidRPr="00E552B0" w:rsidRDefault="00A34AD8" w:rsidP="00903741">
            <w:pPr>
              <w:jc w:val="center"/>
              <w:rPr>
                <w:rFonts w:ascii="Sefererin" w:eastAsia="Sans Serif Collection" w:hAnsi="Sefererin" w:cs="Sans Serif Collection"/>
                <w:color w:val="000000" w:themeColor="text1"/>
              </w:rPr>
            </w:pPr>
            <w:r w:rsidRPr="001D53C1">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F4545"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12570"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7E42E88C" w14:textId="77777777" w:rsidTr="00903741">
        <w:trPr>
          <w:trHeight w:val="901"/>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C6595" w14:textId="77777777" w:rsidR="00A34AD8" w:rsidRPr="00E552B0" w:rsidRDefault="00A34AD8" w:rsidP="00903741">
            <w:pPr>
              <w:spacing w:before="2"/>
              <w:ind w:left="351"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12</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81B814" w14:textId="77777777" w:rsidR="00A34AD8" w:rsidRPr="00E552B0" w:rsidRDefault="00A34AD8" w:rsidP="00903741">
            <w:pPr>
              <w:spacing w:before="2"/>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Sistemas De Información Desarrollados</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FC4E2" w14:textId="77777777" w:rsidR="00A34AD8" w:rsidRPr="00E552B0" w:rsidRDefault="00A34AD8" w:rsidP="00903741">
            <w:pPr>
              <w:jc w:val="center"/>
              <w:rPr>
                <w:rFonts w:ascii="Sefererin" w:eastAsia="Sans Serif Collection" w:hAnsi="Sefererin" w:cs="Sans Serif Collection"/>
                <w:color w:val="000000" w:themeColor="text1"/>
              </w:rPr>
            </w:pPr>
            <w:r w:rsidRPr="001D53C1">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1086B"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C9D14"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70F72601" w14:textId="77777777" w:rsidTr="00903741">
        <w:trPr>
          <w:trHeight w:val="30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02C5B" w14:textId="77777777" w:rsidR="00A34AD8" w:rsidRPr="00E552B0" w:rsidRDefault="00A34AD8" w:rsidP="00903741">
            <w:pPr>
              <w:spacing w:before="3" w:line="140" w:lineRule="exact"/>
              <w:rPr>
                <w:rFonts w:ascii="Sefererin" w:eastAsia="Sans Serif Collection" w:hAnsi="Sefererin" w:cs="Sans Serif Collection"/>
                <w:color w:val="000000" w:themeColor="text1"/>
              </w:rPr>
            </w:pPr>
          </w:p>
          <w:p w14:paraId="1E1295AC" w14:textId="77777777" w:rsidR="00A34AD8" w:rsidRPr="00E552B0" w:rsidRDefault="00A34AD8" w:rsidP="00903741">
            <w:pPr>
              <w:ind w:left="351" w:right="354"/>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13</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4AF91" w14:textId="77777777" w:rsidR="00A34AD8" w:rsidRPr="00E552B0" w:rsidRDefault="00A34AD8" w:rsidP="00903741">
            <w:pPr>
              <w:spacing w:before="1"/>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Reporte de Observaciones en Proceso de </w:t>
            </w:r>
            <w:proofErr w:type="spellStart"/>
            <w:r w:rsidRPr="00E552B0">
              <w:rPr>
                <w:rFonts w:ascii="Sefererin" w:eastAsia="Sans Serif Collection" w:hAnsi="Sefererin" w:cs="Sans Serif Collection"/>
                <w:color w:val="000000" w:themeColor="text1"/>
              </w:rPr>
              <w:t>Solventación</w:t>
            </w:r>
            <w:proofErr w:type="spellEnd"/>
            <w:r w:rsidRPr="00E552B0">
              <w:rPr>
                <w:rFonts w:ascii="Sefererin" w:eastAsia="Sans Serif Collection" w:hAnsi="Sefererin" w:cs="Sans Serif Collection"/>
                <w:color w:val="000000" w:themeColor="text1"/>
              </w:rPr>
              <w:t>. Clasificadas por Ente Fiscalizador</w:t>
            </w:r>
          </w:p>
        </w:tc>
        <w:tc>
          <w:tcPr>
            <w:tcW w:w="26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01D7A" w14:textId="77777777" w:rsidR="00A34AD8" w:rsidRPr="00E552B0" w:rsidRDefault="00A34AD8" w:rsidP="00903741">
            <w:pPr>
              <w:jc w:val="center"/>
              <w:rPr>
                <w:rFonts w:ascii="Sefererin" w:eastAsia="Sans Serif Collection" w:hAnsi="Sefererin" w:cs="Sans Serif Collection"/>
                <w:color w:val="000000" w:themeColor="text1"/>
              </w:rPr>
            </w:pPr>
            <w:r w:rsidRPr="001D53C1">
              <w:rPr>
                <w:rFonts w:ascii="Sefererin" w:eastAsia="Sans Serif Collection" w:hAnsi="Sefererin" w:cs="Sans Serif Collection"/>
              </w:rPr>
              <w:t xml:space="preserve">GERENCIA DE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0795F5" w14:textId="77777777" w:rsidR="00A34AD8" w:rsidRPr="00E552B0" w:rsidRDefault="00A34AD8" w:rsidP="00903741">
            <w:pPr>
              <w:jc w:val="center"/>
              <w:rPr>
                <w:rFonts w:ascii="Sefererin" w:eastAsia="Sans Serif Collection" w:hAnsi="Sefererin" w:cs="Sans Serif Collection"/>
                <w:color w:val="000000" w:themeColor="text1"/>
              </w:rPr>
            </w:pPr>
          </w:p>
        </w:tc>
        <w:tc>
          <w:tcPr>
            <w:tcW w:w="8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09A2B" w14:textId="77777777" w:rsidR="00A34AD8" w:rsidRPr="00E552B0" w:rsidRDefault="00A34AD8" w:rsidP="00903741">
            <w:pPr>
              <w:jc w:val="center"/>
              <w:rPr>
                <w:rFonts w:ascii="Sefererin" w:eastAsia="Sans Serif Collection" w:hAnsi="Sefererin" w:cs="Sans Serif Collection"/>
                <w:color w:val="000000" w:themeColor="text1"/>
              </w:rPr>
            </w:pPr>
          </w:p>
        </w:tc>
      </w:tr>
    </w:tbl>
    <w:p w14:paraId="654674D1" w14:textId="77777777" w:rsidR="00A34AD8" w:rsidRPr="00E552B0" w:rsidRDefault="00A34AD8" w:rsidP="00A34AD8">
      <w:pPr>
        <w:spacing w:before="39" w:line="240" w:lineRule="exact"/>
        <w:jc w:val="both"/>
        <w:rPr>
          <w:rFonts w:ascii="Sefererin" w:eastAsia="Poppins" w:hAnsi="Sefererin" w:cs="Poppins"/>
          <w:color w:val="000000" w:themeColor="text1"/>
        </w:rPr>
      </w:pPr>
      <w:r w:rsidRPr="00E552B0">
        <w:rPr>
          <w:rFonts w:ascii="Sefererin" w:eastAsia="Poppins" w:hAnsi="Sefererin" w:cs="Poppins"/>
          <w:b/>
          <w:bCs/>
          <w:color w:val="000000" w:themeColor="text1"/>
        </w:rPr>
        <w:t xml:space="preserve">IV. RECURSOS HUMANOS: </w:t>
      </w:r>
    </w:p>
    <w:tbl>
      <w:tblPr>
        <w:tblpPr w:leftFromText="180" w:rightFromText="180" w:vertAnchor="text" w:horzAnchor="margin" w:tblpXSpec="center" w:tblpY="43"/>
        <w:tblW w:w="879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25"/>
        <w:gridCol w:w="3694"/>
        <w:gridCol w:w="2459"/>
        <w:gridCol w:w="579"/>
        <w:gridCol w:w="639"/>
      </w:tblGrid>
      <w:tr w:rsidR="00A34AD8" w:rsidRPr="00E552B0" w14:paraId="241DBF4F" w14:textId="77777777" w:rsidTr="00903741">
        <w:trPr>
          <w:trHeight w:val="241"/>
        </w:trPr>
        <w:tc>
          <w:tcPr>
            <w:tcW w:w="1425"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5AFC6F4F"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21470D6E" w14:textId="77777777" w:rsidR="00A34AD8" w:rsidRPr="00E552B0" w:rsidRDefault="00A34AD8" w:rsidP="00903741">
            <w:pPr>
              <w:ind w:left="318"/>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w:t>
            </w:r>
          </w:p>
          <w:p w14:paraId="3DDB05BC" w14:textId="77777777" w:rsidR="00A34AD8" w:rsidRPr="00E552B0" w:rsidRDefault="00A34AD8" w:rsidP="00903741">
            <w:pPr>
              <w:spacing w:before="33"/>
              <w:ind w:left="340"/>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Anexo</w:t>
            </w:r>
          </w:p>
        </w:tc>
        <w:tc>
          <w:tcPr>
            <w:tcW w:w="3694"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1677CFCC" w14:textId="77777777" w:rsidR="00A34AD8" w:rsidRPr="00E552B0" w:rsidRDefault="00A34AD8" w:rsidP="00903741">
            <w:pPr>
              <w:spacing w:before="6" w:line="240" w:lineRule="exact"/>
              <w:rPr>
                <w:rFonts w:ascii="Sefererin" w:eastAsia="Sans Serif Collection" w:hAnsi="Sefererin" w:cs="Sans Serif Collection"/>
                <w:color w:val="FFFFFF" w:themeColor="background1"/>
              </w:rPr>
            </w:pPr>
          </w:p>
          <w:p w14:paraId="0D6B7810" w14:textId="77777777" w:rsidR="00A34AD8" w:rsidRPr="00E552B0" w:rsidRDefault="00A34AD8" w:rsidP="00903741">
            <w:pPr>
              <w:ind w:left="708"/>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2459"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6EE9C511"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193A136A" w14:textId="77777777" w:rsidR="00A34AD8" w:rsidRPr="00E552B0" w:rsidRDefault="00A34AD8" w:rsidP="00903741">
            <w:pPr>
              <w:ind w:left="564" w:right="568"/>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p>
          <w:p w14:paraId="64079542" w14:textId="77777777" w:rsidR="00A34AD8" w:rsidRPr="00E552B0" w:rsidRDefault="00A34AD8" w:rsidP="00903741">
            <w:pPr>
              <w:spacing w:before="33"/>
              <w:ind w:left="332" w:right="333"/>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Responsable</w:t>
            </w:r>
          </w:p>
        </w:tc>
        <w:tc>
          <w:tcPr>
            <w:tcW w:w="1218"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11F5F752" w14:textId="77777777" w:rsidR="00A34AD8" w:rsidRPr="00E552B0" w:rsidRDefault="00A34AD8" w:rsidP="00903741">
            <w:pPr>
              <w:spacing w:line="240" w:lineRule="exact"/>
              <w:ind w:left="150"/>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51F0A930" w14:textId="77777777" w:rsidTr="00903741">
        <w:trPr>
          <w:trHeight w:val="241"/>
        </w:trPr>
        <w:tc>
          <w:tcPr>
            <w:tcW w:w="1425" w:type="dxa"/>
            <w:vMerge/>
            <w:shd w:val="clear" w:color="auto" w:fill="920000"/>
            <w:vAlign w:val="center"/>
          </w:tcPr>
          <w:p w14:paraId="24410E38" w14:textId="77777777" w:rsidR="00A34AD8" w:rsidRPr="00E552B0" w:rsidRDefault="00A34AD8" w:rsidP="00903741">
            <w:pPr>
              <w:rPr>
                <w:rFonts w:ascii="Sefererin" w:hAnsi="Sefererin" w:hint="eastAsia"/>
              </w:rPr>
            </w:pPr>
          </w:p>
        </w:tc>
        <w:tc>
          <w:tcPr>
            <w:tcW w:w="3694" w:type="dxa"/>
            <w:vMerge/>
            <w:shd w:val="clear" w:color="auto" w:fill="920000"/>
            <w:vAlign w:val="center"/>
          </w:tcPr>
          <w:p w14:paraId="6ECB4FFC" w14:textId="77777777" w:rsidR="00A34AD8" w:rsidRPr="00E552B0" w:rsidRDefault="00A34AD8" w:rsidP="00903741">
            <w:pPr>
              <w:rPr>
                <w:rFonts w:ascii="Sefererin" w:hAnsi="Sefererin" w:hint="eastAsia"/>
              </w:rPr>
            </w:pPr>
          </w:p>
        </w:tc>
        <w:tc>
          <w:tcPr>
            <w:tcW w:w="2459" w:type="dxa"/>
            <w:vMerge/>
            <w:shd w:val="clear" w:color="auto" w:fill="920000"/>
            <w:vAlign w:val="center"/>
          </w:tcPr>
          <w:p w14:paraId="08C867FE" w14:textId="77777777" w:rsidR="00A34AD8" w:rsidRPr="00E552B0" w:rsidRDefault="00A34AD8" w:rsidP="00903741">
            <w:pPr>
              <w:rPr>
                <w:rFonts w:ascii="Sefererin" w:hAnsi="Sefererin" w:hint="eastAsia"/>
              </w:rPr>
            </w:pP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0B4A2F0D" w14:textId="77777777" w:rsidR="00A34AD8" w:rsidRPr="00E552B0" w:rsidRDefault="00A34AD8" w:rsidP="00903741">
            <w:pPr>
              <w:spacing w:line="240" w:lineRule="exact"/>
              <w:ind w:left="102"/>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37FBCCE8" w14:textId="77777777" w:rsidR="00A34AD8" w:rsidRPr="00E552B0" w:rsidRDefault="00A34AD8" w:rsidP="00903741">
            <w:pPr>
              <w:spacing w:line="240" w:lineRule="exact"/>
              <w:ind w:left="102"/>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04CA3AAB" w14:textId="77777777" w:rsidTr="00903741">
        <w:trPr>
          <w:trHeight w:val="598"/>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97662A" w14:textId="77777777" w:rsidR="00A34AD8" w:rsidRPr="00E552B0" w:rsidRDefault="00A34AD8" w:rsidP="00903741">
            <w:pPr>
              <w:spacing w:line="240" w:lineRule="exact"/>
              <w:ind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14</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3716EE"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Estructura Orgánica Autorizada</w:t>
            </w:r>
          </w:p>
        </w:tc>
        <w:tc>
          <w:tcPr>
            <w:tcW w:w="2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74861" w14:textId="77777777" w:rsidR="00A34AD8" w:rsidRPr="00E552B0" w:rsidRDefault="00A34AD8" w:rsidP="00903741">
            <w:pPr>
              <w:jc w:val="center"/>
              <w:rPr>
                <w:rFonts w:ascii="Sefererin" w:eastAsia="Sans Serif Collection" w:hAnsi="Sefererin" w:cs="Sans Serif Collection"/>
                <w:color w:val="000000" w:themeColor="text1"/>
              </w:rPr>
            </w:pPr>
            <w:r w:rsidRPr="000D6C11">
              <w:rPr>
                <w:rFonts w:ascii="Sefererin" w:eastAsia="Sans Serif Collection" w:hAnsi="Sefererin" w:cs="Sans Serif Collection"/>
              </w:rPr>
              <w:t xml:space="preserve">GERENCIA DE </w:t>
            </w: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0999E" w14:textId="77777777" w:rsidR="00A34AD8" w:rsidRPr="00E552B0" w:rsidRDefault="00A34AD8" w:rsidP="00903741">
            <w:pPr>
              <w:jc w:val="center"/>
              <w:rPr>
                <w:rFonts w:ascii="Sefererin" w:eastAsia="Sans Serif Collection" w:hAnsi="Sefererin" w:cs="Sans Serif Collection"/>
                <w:color w:val="000000" w:themeColor="text1"/>
              </w:rPr>
            </w:pPr>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20DD9"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w:t>
            </w:r>
          </w:p>
        </w:tc>
      </w:tr>
      <w:tr w:rsidR="00A34AD8" w:rsidRPr="00E552B0" w14:paraId="39148FE1" w14:textId="77777777" w:rsidTr="00903741">
        <w:trPr>
          <w:trHeight w:val="643"/>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956E9" w14:textId="77777777" w:rsidR="00A34AD8" w:rsidRPr="00E552B0" w:rsidRDefault="00A34AD8" w:rsidP="00903741">
            <w:pPr>
              <w:spacing w:line="240" w:lineRule="exact"/>
              <w:ind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15</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80999"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Resumen de Plazas y Plantilla de Personal</w:t>
            </w:r>
          </w:p>
        </w:tc>
        <w:tc>
          <w:tcPr>
            <w:tcW w:w="2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5346F" w14:textId="77777777" w:rsidR="00A34AD8" w:rsidRPr="00E552B0" w:rsidRDefault="00A34AD8" w:rsidP="00903741">
            <w:pPr>
              <w:jc w:val="center"/>
              <w:rPr>
                <w:rFonts w:ascii="Sefererin" w:eastAsia="Sans Serif Collection" w:hAnsi="Sefererin" w:cs="Sans Serif Collection"/>
                <w:color w:val="000000" w:themeColor="text1"/>
              </w:rPr>
            </w:pPr>
            <w:r w:rsidRPr="000D6C11">
              <w:rPr>
                <w:rFonts w:ascii="Sefererin" w:eastAsia="Sans Serif Collection" w:hAnsi="Sefererin" w:cs="Sans Serif Collection"/>
              </w:rPr>
              <w:t xml:space="preserve">GERENCIA DE </w:t>
            </w: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5957EB" w14:textId="77777777" w:rsidR="00A34AD8" w:rsidRPr="00E552B0" w:rsidRDefault="00A34AD8" w:rsidP="00903741">
            <w:pPr>
              <w:jc w:val="center"/>
              <w:rPr>
                <w:rFonts w:ascii="Sefererin" w:eastAsia="Sans Serif Collection" w:hAnsi="Sefererin" w:cs="Sans Serif Collection"/>
                <w:color w:val="000000" w:themeColor="text1"/>
              </w:rPr>
            </w:pPr>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8ECB29"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w:t>
            </w:r>
          </w:p>
        </w:tc>
      </w:tr>
      <w:tr w:rsidR="00A34AD8" w:rsidRPr="00E552B0" w14:paraId="3E15D106" w14:textId="77777777" w:rsidTr="00903741">
        <w:trPr>
          <w:trHeight w:val="241"/>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E0761D" w14:textId="77777777" w:rsidR="00A34AD8" w:rsidRPr="00E552B0" w:rsidRDefault="00A34AD8" w:rsidP="00903741">
            <w:pPr>
              <w:ind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16</w:t>
            </w:r>
          </w:p>
        </w:tc>
        <w:tc>
          <w:tcPr>
            <w:tcW w:w="3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02C67" w14:textId="77777777" w:rsidR="00A34AD8" w:rsidRPr="00E552B0" w:rsidRDefault="00A34AD8" w:rsidP="00903741">
            <w:pPr>
              <w:spacing w:before="1" w:line="275" w:lineRule="auto"/>
              <w:ind w:left="102" w:right="737"/>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Reporte del Personal Contratado por Honorarios o cualquier otra Modalidad</w:t>
            </w:r>
          </w:p>
        </w:tc>
        <w:tc>
          <w:tcPr>
            <w:tcW w:w="24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4142D" w14:textId="77777777" w:rsidR="00A34AD8" w:rsidRPr="00E552B0" w:rsidRDefault="00A34AD8" w:rsidP="00903741">
            <w:pPr>
              <w:jc w:val="center"/>
              <w:rPr>
                <w:rFonts w:ascii="Sefererin" w:eastAsia="Sans Serif Collection" w:hAnsi="Sefererin" w:cs="Sans Serif Collection"/>
                <w:color w:val="000000" w:themeColor="text1"/>
              </w:rPr>
            </w:pPr>
            <w:r w:rsidRPr="000D6C11">
              <w:rPr>
                <w:rFonts w:ascii="Sefererin" w:eastAsia="Sans Serif Collection" w:hAnsi="Sefererin" w:cs="Sans Serif Collection"/>
              </w:rPr>
              <w:t xml:space="preserve">GERENCIA DE </w:t>
            </w:r>
          </w:p>
        </w:tc>
        <w:tc>
          <w:tcPr>
            <w:tcW w:w="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96FB5B" w14:textId="77777777" w:rsidR="00A34AD8" w:rsidRPr="00E552B0" w:rsidRDefault="00A34AD8" w:rsidP="00903741">
            <w:pPr>
              <w:jc w:val="center"/>
              <w:rPr>
                <w:rFonts w:ascii="Sefererin" w:eastAsia="Sans Serif Collection" w:hAnsi="Sefererin"/>
                <w:color w:val="000000" w:themeColor="text1"/>
              </w:rPr>
            </w:pPr>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5B963" w14:textId="77777777" w:rsidR="00A34AD8" w:rsidRPr="00E552B0" w:rsidRDefault="00A34AD8" w:rsidP="00903741">
            <w:pPr>
              <w:ind w:left="708" w:hanging="708"/>
              <w:jc w:val="center"/>
              <w:rPr>
                <w:rFonts w:ascii="Sefererin" w:eastAsia="Sans Serif Collection" w:hAnsi="Sefererin" w:cs="Sans Serif Collection"/>
                <w:color w:val="000000" w:themeColor="text1"/>
              </w:rPr>
            </w:pPr>
          </w:p>
        </w:tc>
      </w:tr>
    </w:tbl>
    <w:p w14:paraId="6600A6A6" w14:textId="77777777" w:rsidR="00A34AD8" w:rsidRDefault="00A34AD8" w:rsidP="00A34AD8">
      <w:pPr>
        <w:spacing w:before="39" w:line="240" w:lineRule="exact"/>
        <w:jc w:val="both"/>
        <w:rPr>
          <w:rFonts w:ascii="Sefererin" w:eastAsia="Sans Serif Collection" w:hAnsi="Sefererin" w:cs="Sans Serif Collection"/>
          <w:b/>
          <w:bCs/>
          <w:color w:val="000000" w:themeColor="text1"/>
        </w:rPr>
      </w:pPr>
    </w:p>
    <w:p w14:paraId="4206157B" w14:textId="77777777" w:rsidR="00A34AD8" w:rsidRDefault="00A34AD8" w:rsidP="00A34AD8">
      <w:pPr>
        <w:spacing w:before="39" w:line="240" w:lineRule="exact"/>
        <w:jc w:val="both"/>
        <w:rPr>
          <w:rFonts w:ascii="Sefererin" w:eastAsia="Sans Serif Collection" w:hAnsi="Sefererin" w:cs="Sans Serif Collection"/>
          <w:b/>
          <w:bCs/>
          <w:color w:val="000000" w:themeColor="text1"/>
        </w:rPr>
      </w:pPr>
      <w:r>
        <w:rPr>
          <w:rFonts w:ascii="Sefererin" w:eastAsia="Sans Serif Collection" w:hAnsi="Sefererin" w:cs="Sans Serif Collection"/>
          <w:b/>
          <w:bCs/>
          <w:color w:val="000000" w:themeColor="text1"/>
        </w:rPr>
        <w:t>---------------------------------------------------------------------------Pasamos a foja número 4</w:t>
      </w:r>
    </w:p>
    <w:p w14:paraId="1390269E" w14:textId="77777777" w:rsidR="00A34AD8" w:rsidRPr="00E552B0" w:rsidRDefault="00A34AD8" w:rsidP="00A34AD8">
      <w:pPr>
        <w:spacing w:before="39" w:line="240" w:lineRule="exact"/>
        <w:jc w:val="both"/>
        <w:rPr>
          <w:rFonts w:ascii="Sefererin" w:eastAsia="Sans Serif Collection" w:hAnsi="Sefererin" w:cs="Sans Serif Collection"/>
          <w:b/>
          <w:bCs/>
          <w:color w:val="000000" w:themeColor="text1"/>
        </w:rPr>
      </w:pPr>
      <w:r>
        <w:rPr>
          <w:rFonts w:ascii="Sefererin" w:eastAsia="Sans Serif Collection" w:hAnsi="Sefererin" w:cs="Sans Serif Collection"/>
          <w:b/>
          <w:bCs/>
          <w:color w:val="000000" w:themeColor="text1"/>
        </w:rPr>
        <w:lastRenderedPageBreak/>
        <w:t>---------------------------------------------Foja número 4--------------------------------------------</w:t>
      </w:r>
    </w:p>
    <w:p w14:paraId="1C263386" w14:textId="77777777" w:rsidR="00A34AD8" w:rsidRPr="00E552B0" w:rsidRDefault="00A34AD8" w:rsidP="00A34AD8">
      <w:pPr>
        <w:spacing w:before="39" w:line="240" w:lineRule="exact"/>
        <w:jc w:val="both"/>
        <w:rPr>
          <w:rFonts w:ascii="Sefererin" w:eastAsia="Poppins" w:hAnsi="Sefererin" w:cs="Poppins"/>
          <w:b/>
          <w:bCs/>
          <w:color w:val="000000" w:themeColor="text1"/>
          <w:u w:val="single"/>
        </w:rPr>
      </w:pPr>
      <w:r w:rsidRPr="00E552B0">
        <w:rPr>
          <w:rFonts w:ascii="Sefererin" w:eastAsia="Poppins" w:hAnsi="Sefererin" w:cs="Poppins"/>
          <w:b/>
          <w:bCs/>
          <w:color w:val="000000" w:themeColor="text1"/>
        </w:rPr>
        <w:t>V. RECURSOS MATERIALES: ----------------------------------------</w:t>
      </w:r>
    </w:p>
    <w:p w14:paraId="00935108" w14:textId="77777777" w:rsidR="00A34AD8" w:rsidRPr="00E552B0" w:rsidRDefault="00A34AD8" w:rsidP="00A34AD8">
      <w:pPr>
        <w:spacing w:before="39" w:line="240" w:lineRule="exact"/>
        <w:jc w:val="both"/>
        <w:rPr>
          <w:rFonts w:ascii="Sefererin" w:eastAsia="Sans Serif Collection" w:hAnsi="Sefererin" w:cs="Sans Serif Collection"/>
          <w:b/>
          <w:bCs/>
          <w:color w:val="000000" w:themeColor="text1"/>
        </w:rPr>
      </w:pPr>
    </w:p>
    <w:tbl>
      <w:tblPr>
        <w:tblW w:w="9625"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75"/>
        <w:gridCol w:w="3875"/>
        <w:gridCol w:w="2221"/>
        <w:gridCol w:w="1030"/>
        <w:gridCol w:w="624"/>
      </w:tblGrid>
      <w:tr w:rsidR="00A34AD8" w:rsidRPr="00E552B0" w14:paraId="76AB5995" w14:textId="77777777" w:rsidTr="00903741">
        <w:trPr>
          <w:trHeight w:val="275"/>
        </w:trPr>
        <w:tc>
          <w:tcPr>
            <w:tcW w:w="1875"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2E985FF9" w14:textId="77777777" w:rsidR="00A34AD8" w:rsidRPr="00E552B0" w:rsidRDefault="00A34AD8" w:rsidP="00903741">
            <w:pPr>
              <w:spacing w:before="6" w:line="100" w:lineRule="exact"/>
              <w:jc w:val="center"/>
              <w:rPr>
                <w:rFonts w:ascii="Sefererin" w:eastAsia="Sans Serif Collection" w:hAnsi="Sefererin" w:cs="Sans Serif Collection"/>
                <w:color w:val="FFFFFF" w:themeColor="background1"/>
              </w:rPr>
            </w:pPr>
          </w:p>
          <w:p w14:paraId="26A6928D" w14:textId="77777777" w:rsidR="00A34AD8" w:rsidRPr="00E552B0" w:rsidRDefault="00A34AD8" w:rsidP="00903741">
            <w:pPr>
              <w:ind w:left="318"/>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w:t>
            </w:r>
          </w:p>
          <w:p w14:paraId="5F50E7F3" w14:textId="77777777" w:rsidR="00A34AD8" w:rsidRPr="00E552B0" w:rsidRDefault="00A34AD8" w:rsidP="00903741">
            <w:pPr>
              <w:spacing w:before="35"/>
              <w:ind w:left="340"/>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Anexo</w:t>
            </w:r>
          </w:p>
        </w:tc>
        <w:tc>
          <w:tcPr>
            <w:tcW w:w="3875"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DDF4ABA" w14:textId="77777777" w:rsidR="00A34AD8" w:rsidRPr="00E552B0" w:rsidRDefault="00A34AD8" w:rsidP="00903741">
            <w:pPr>
              <w:spacing w:before="8" w:line="240" w:lineRule="exact"/>
              <w:jc w:val="center"/>
              <w:rPr>
                <w:rFonts w:ascii="Sefererin" w:eastAsia="Sans Serif Collection" w:hAnsi="Sefererin" w:cs="Sans Serif Collection"/>
                <w:b/>
                <w:bCs/>
                <w:color w:val="FFFFFF" w:themeColor="background1"/>
              </w:rPr>
            </w:pPr>
          </w:p>
          <w:p w14:paraId="3A42A3E0" w14:textId="77777777" w:rsidR="00A34AD8" w:rsidRPr="00E552B0" w:rsidRDefault="00A34AD8" w:rsidP="00903741">
            <w:pPr>
              <w:spacing w:before="8" w:line="240" w:lineRule="exact"/>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2221"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2995AE34" w14:textId="77777777" w:rsidR="00A34AD8" w:rsidRPr="00E552B0" w:rsidRDefault="00A34AD8" w:rsidP="00903741">
            <w:pPr>
              <w:spacing w:before="6" w:line="100" w:lineRule="exact"/>
              <w:jc w:val="center"/>
              <w:rPr>
                <w:rFonts w:ascii="Sefererin" w:eastAsia="Sans Serif Collection" w:hAnsi="Sefererin" w:cs="Sans Serif Collection"/>
                <w:color w:val="FFFFFF" w:themeColor="background1"/>
              </w:rPr>
            </w:pPr>
          </w:p>
          <w:p w14:paraId="6E48D4F5" w14:textId="77777777" w:rsidR="00A34AD8" w:rsidRPr="00E552B0" w:rsidRDefault="00A34AD8" w:rsidP="00903741">
            <w:pPr>
              <w:ind w:left="545" w:right="546"/>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p>
          <w:p w14:paraId="7B1EB38F" w14:textId="77777777" w:rsidR="00A34AD8" w:rsidRPr="00E552B0" w:rsidRDefault="00A34AD8" w:rsidP="00903741">
            <w:pPr>
              <w:spacing w:before="35"/>
              <w:ind w:left="313" w:right="311"/>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Responsable</w:t>
            </w:r>
          </w:p>
        </w:tc>
        <w:tc>
          <w:tcPr>
            <w:tcW w:w="1654"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63DB7F31" w14:textId="77777777" w:rsidR="00A34AD8" w:rsidRPr="00E552B0" w:rsidRDefault="00A34AD8" w:rsidP="00903741">
            <w:pPr>
              <w:ind w:left="150"/>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5BE11674" w14:textId="77777777" w:rsidTr="00903741">
        <w:trPr>
          <w:trHeight w:val="275"/>
        </w:trPr>
        <w:tc>
          <w:tcPr>
            <w:tcW w:w="1875" w:type="dxa"/>
            <w:vMerge/>
            <w:shd w:val="clear" w:color="auto" w:fill="920000"/>
            <w:vAlign w:val="center"/>
          </w:tcPr>
          <w:p w14:paraId="2698A0B7" w14:textId="77777777" w:rsidR="00A34AD8" w:rsidRPr="00E552B0" w:rsidRDefault="00A34AD8" w:rsidP="00903741">
            <w:pPr>
              <w:rPr>
                <w:rFonts w:ascii="Sefererin" w:hAnsi="Sefererin" w:hint="eastAsia"/>
              </w:rPr>
            </w:pPr>
          </w:p>
        </w:tc>
        <w:tc>
          <w:tcPr>
            <w:tcW w:w="3875" w:type="dxa"/>
            <w:vMerge/>
            <w:shd w:val="clear" w:color="auto" w:fill="920000"/>
            <w:vAlign w:val="center"/>
          </w:tcPr>
          <w:p w14:paraId="485A626C" w14:textId="77777777" w:rsidR="00A34AD8" w:rsidRPr="00E552B0" w:rsidRDefault="00A34AD8" w:rsidP="00903741">
            <w:pPr>
              <w:rPr>
                <w:rFonts w:ascii="Sefererin" w:hAnsi="Sefererin" w:hint="eastAsia"/>
              </w:rPr>
            </w:pPr>
          </w:p>
        </w:tc>
        <w:tc>
          <w:tcPr>
            <w:tcW w:w="2221" w:type="dxa"/>
            <w:vMerge/>
            <w:shd w:val="clear" w:color="auto" w:fill="920000"/>
            <w:vAlign w:val="center"/>
          </w:tcPr>
          <w:p w14:paraId="4E7EB02F" w14:textId="77777777" w:rsidR="00A34AD8" w:rsidRPr="00E552B0" w:rsidRDefault="00A34AD8" w:rsidP="00903741">
            <w:pPr>
              <w:rPr>
                <w:rFonts w:ascii="Sefererin" w:hAnsi="Sefererin" w:hint="eastAsia"/>
              </w:rPr>
            </w:pP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6D39EAF1" w14:textId="77777777" w:rsidR="00A34AD8" w:rsidRPr="00E552B0" w:rsidRDefault="00A34AD8" w:rsidP="00903741">
            <w:pPr>
              <w:spacing w:line="240" w:lineRule="exact"/>
              <w:ind w:left="102"/>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61F700A8" w14:textId="77777777" w:rsidR="00A34AD8" w:rsidRPr="00E552B0" w:rsidRDefault="00A34AD8" w:rsidP="00903741">
            <w:pPr>
              <w:spacing w:line="240" w:lineRule="exact"/>
              <w:ind w:left="102"/>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41190426" w14:textId="77777777" w:rsidTr="00903741">
        <w:trPr>
          <w:trHeight w:val="788"/>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274FC8" w14:textId="77777777" w:rsidR="00A34AD8" w:rsidRPr="00E552B0" w:rsidRDefault="00A34AD8" w:rsidP="00903741">
            <w:pPr>
              <w:spacing w:line="240" w:lineRule="exact"/>
              <w:ind w:left="498" w:right="498"/>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17</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C9E39"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Mobiliario Y Equipo</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EC022"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DA082"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371FE"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7982A53A" w14:textId="77777777" w:rsidTr="00903741">
        <w:trPr>
          <w:trHeight w:val="774"/>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10EB4" w14:textId="77777777" w:rsidR="00A34AD8" w:rsidRPr="00E552B0" w:rsidRDefault="00A34AD8" w:rsidP="00903741">
            <w:pPr>
              <w:spacing w:line="240" w:lineRule="exact"/>
              <w:ind w:left="498" w:right="498"/>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18</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5DF49E"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Parque Vehicular y Maquinaria</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E3A85"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7FA72" w14:textId="77777777" w:rsidR="00A34AD8" w:rsidRPr="00E552B0" w:rsidRDefault="00A34AD8" w:rsidP="00903741">
            <w:pPr>
              <w:jc w:val="center"/>
              <w:rPr>
                <w:rFonts w:ascii="Sefererin" w:eastAsia="Sans Serif Collection" w:hAnsi="Sefereri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FEA76"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680A54BE" w14:textId="77777777" w:rsidTr="00903741">
        <w:trPr>
          <w:trHeight w:val="622"/>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09A5B9" w14:textId="77777777" w:rsidR="00A34AD8" w:rsidRPr="00E552B0" w:rsidRDefault="00A34AD8" w:rsidP="00903741">
            <w:pPr>
              <w:spacing w:line="240" w:lineRule="exact"/>
              <w:ind w:left="498" w:right="498"/>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19</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27633B"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Bienes Inmuebles en Propiedad o Posesión</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68AAC"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D2EA30" w14:textId="77777777" w:rsidR="00A34AD8" w:rsidRPr="00E552B0" w:rsidRDefault="00A34AD8" w:rsidP="00903741">
            <w:pPr>
              <w:jc w:val="center"/>
              <w:rPr>
                <w:rFonts w:ascii="Sefererin" w:eastAsia="Sans Serif Collection" w:hAnsi="Sefereri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EF71A"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2C853BFE" w14:textId="77777777" w:rsidTr="00903741">
        <w:trPr>
          <w:trHeight w:val="802"/>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61F4FB" w14:textId="77777777" w:rsidR="00A34AD8" w:rsidRPr="00E552B0" w:rsidRDefault="00A34AD8" w:rsidP="00903741">
            <w:pPr>
              <w:spacing w:line="240" w:lineRule="exact"/>
              <w:ind w:right="498"/>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20</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0039F8"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Reporte de Existencias en Almacén</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CB170"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0076E" w14:textId="77777777" w:rsidR="00A34AD8" w:rsidRPr="00E552B0" w:rsidRDefault="00A34AD8" w:rsidP="00903741">
            <w:pPr>
              <w:jc w:val="center"/>
              <w:rPr>
                <w:rFonts w:ascii="Sefererin" w:eastAsia="Sans Serif Collection" w:hAnsi="Sefereri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9D675"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05BBA9D6" w14:textId="77777777" w:rsidTr="00903741">
        <w:trPr>
          <w:trHeight w:val="732"/>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5B51EC" w14:textId="77777777" w:rsidR="00A34AD8" w:rsidRPr="00E552B0" w:rsidRDefault="00A34AD8" w:rsidP="00903741">
            <w:pPr>
              <w:spacing w:line="240" w:lineRule="exact"/>
              <w:ind w:left="498" w:right="498"/>
              <w:rPr>
                <w:rFonts w:ascii="Sefererin" w:eastAsia="Sans Serif Collection" w:hAnsi="Sefererin" w:cs="Sans Serif Collection"/>
                <w:color w:val="000000" w:themeColor="text1"/>
              </w:rPr>
            </w:pPr>
            <w:r>
              <w:rPr>
                <w:rFonts w:ascii="Sefererin" w:eastAsia="Sans Serif Collection" w:hAnsi="Sefererin" w:cs="Sans Serif Collection"/>
                <w:color w:val="000000" w:themeColor="text1"/>
              </w:rPr>
              <w:t xml:space="preserve"> </w:t>
            </w:r>
            <w:r w:rsidRPr="00E552B0">
              <w:rPr>
                <w:rFonts w:ascii="Sefererin" w:eastAsia="Sans Serif Collection" w:hAnsi="Sefererin" w:cs="Sans Serif Collection"/>
                <w:color w:val="000000" w:themeColor="text1"/>
              </w:rPr>
              <w:t>21</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28B9F"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Obras de Arte y Decoración</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33824"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D8DB4"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1F6F4"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55CD8D15" w14:textId="77777777" w:rsidTr="00903741">
        <w:trPr>
          <w:trHeight w:val="773"/>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6F3D41" w14:textId="77777777" w:rsidR="00A34AD8" w:rsidRPr="00E552B0" w:rsidRDefault="00A34AD8" w:rsidP="00903741">
            <w:pPr>
              <w:spacing w:line="240" w:lineRule="exact"/>
              <w:ind w:left="498" w:right="498"/>
              <w:rPr>
                <w:rFonts w:ascii="Sefererin" w:eastAsia="Sans Serif Collection" w:hAnsi="Sefererin" w:cs="Sans Serif Collection"/>
                <w:color w:val="000000" w:themeColor="text1"/>
              </w:rPr>
            </w:pPr>
            <w:r>
              <w:rPr>
                <w:rFonts w:ascii="Sefererin" w:eastAsia="Sans Serif Collection" w:hAnsi="Sefererin" w:cs="Sans Serif Collection"/>
                <w:color w:val="000000" w:themeColor="text1"/>
              </w:rPr>
              <w:t xml:space="preserve"> </w:t>
            </w:r>
            <w:r w:rsidRPr="00E552B0">
              <w:rPr>
                <w:rFonts w:ascii="Sefererin" w:eastAsia="Sans Serif Collection" w:hAnsi="Sefererin" w:cs="Sans Serif Collection"/>
                <w:color w:val="000000" w:themeColor="text1"/>
              </w:rPr>
              <w:t>22</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D972B"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Sellos Oficiales</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D1B12" w14:textId="77777777" w:rsidR="00A34AD8" w:rsidRPr="00E552B0" w:rsidRDefault="00A34AD8" w:rsidP="00903741">
            <w:pPr>
              <w:jc w:val="center"/>
              <w:rPr>
                <w:rFonts w:ascii="Sefererin" w:eastAsia="Sans Serif Collection" w:hAnsi="Sefererin" w:cs="Sans Serif Collection"/>
                <w:color w:val="000000" w:themeColor="text1"/>
              </w:rPr>
            </w:pPr>
            <w:r w:rsidRPr="00EC115C">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46233"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A7FE24"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5DFD3A4D" w14:textId="77777777" w:rsidTr="00903741">
        <w:trPr>
          <w:trHeight w:val="79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AA4EF2" w14:textId="77777777" w:rsidR="00A34AD8" w:rsidRPr="00E552B0" w:rsidRDefault="00A34AD8" w:rsidP="00903741">
            <w:pPr>
              <w:spacing w:before="3" w:line="140" w:lineRule="exact"/>
              <w:jc w:val="center"/>
              <w:rPr>
                <w:rFonts w:ascii="Sefererin" w:eastAsia="Sans Serif Collection" w:hAnsi="Sefererin" w:cs="Sans Serif Collection"/>
                <w:color w:val="000000" w:themeColor="text1"/>
              </w:rPr>
            </w:pPr>
          </w:p>
          <w:p w14:paraId="25A37E78" w14:textId="77777777" w:rsidR="00A34AD8" w:rsidRPr="00E552B0" w:rsidRDefault="00A34AD8" w:rsidP="00903741">
            <w:pPr>
              <w:ind w:right="498"/>
              <w:rPr>
                <w:rFonts w:ascii="Sefererin" w:eastAsia="Sans Serif Collection" w:hAnsi="Sefererin" w:cs="Sans Serif Collection"/>
                <w:color w:val="000000" w:themeColor="text1"/>
              </w:rPr>
            </w:pPr>
            <w:r>
              <w:rPr>
                <w:rFonts w:ascii="Sefererin" w:eastAsia="Sans Serif Collection" w:hAnsi="Sefererin" w:cs="Sans Serif Collection"/>
                <w:color w:val="000000" w:themeColor="text1"/>
              </w:rPr>
              <w:t xml:space="preserve">          </w:t>
            </w:r>
            <w:r w:rsidRPr="00E552B0">
              <w:rPr>
                <w:rFonts w:ascii="Sefererin" w:eastAsia="Sans Serif Collection" w:hAnsi="Sefererin" w:cs="Sans Serif Collection"/>
                <w:color w:val="000000" w:themeColor="text1"/>
              </w:rPr>
              <w:t>23</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37924C" w14:textId="77777777" w:rsidR="00A34AD8" w:rsidRPr="00E552B0" w:rsidRDefault="00A34AD8" w:rsidP="00903741">
            <w:pPr>
              <w:spacing w:before="35"/>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Armamento Oficial</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412C6" w14:textId="77777777" w:rsidR="00A34AD8" w:rsidRPr="00E552B0" w:rsidRDefault="00A34AD8" w:rsidP="00903741">
            <w:pPr>
              <w:jc w:val="center"/>
              <w:rPr>
                <w:rFonts w:ascii="Sefererin" w:eastAsia="Sans Serif Collection" w:hAnsi="Sefererin" w:cs="Sans Serif Collection"/>
                <w:color w:val="000000" w:themeColor="text1"/>
              </w:rPr>
            </w:pPr>
            <w:r w:rsidRPr="00F873AF">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1135E"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0C408"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1C6BFD9E" w14:textId="77777777" w:rsidTr="00903741">
        <w:trPr>
          <w:trHeight w:val="898"/>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B27C2E" w14:textId="77777777" w:rsidR="00A34AD8" w:rsidRPr="00E552B0" w:rsidRDefault="00A34AD8" w:rsidP="00903741">
            <w:pPr>
              <w:spacing w:line="240" w:lineRule="exact"/>
              <w:ind w:right="498"/>
              <w:rPr>
                <w:rFonts w:ascii="Sefererin" w:eastAsia="Sans Serif Collection" w:hAnsi="Sefererin" w:cs="Sans Serif Collection"/>
                <w:color w:val="000000" w:themeColor="text1"/>
              </w:rPr>
            </w:pPr>
            <w:r>
              <w:rPr>
                <w:rFonts w:ascii="Sefererin" w:eastAsia="Sans Serif Collection" w:hAnsi="Sefererin" w:cs="Sans Serif Collection"/>
                <w:color w:val="000000" w:themeColor="text1"/>
              </w:rPr>
              <w:t xml:space="preserve">          </w:t>
            </w:r>
            <w:r w:rsidRPr="00E552B0">
              <w:rPr>
                <w:rFonts w:ascii="Sefererin" w:eastAsia="Sans Serif Collection" w:hAnsi="Sefererin" w:cs="Sans Serif Collection"/>
                <w:color w:val="000000" w:themeColor="text1"/>
              </w:rPr>
              <w:t>24</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52D33F"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Documentos y Archivos, Impresos y Electrónicos</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EC5E5" w14:textId="77777777" w:rsidR="00A34AD8" w:rsidRPr="00E552B0" w:rsidRDefault="00A34AD8" w:rsidP="00903741">
            <w:pPr>
              <w:jc w:val="center"/>
              <w:rPr>
                <w:rFonts w:ascii="Sefererin" w:eastAsia="Sans Serif Collection" w:hAnsi="Sefererin" w:cs="Sans Serif Collection"/>
                <w:color w:val="000000" w:themeColor="text1"/>
              </w:rPr>
            </w:pPr>
            <w:r w:rsidRPr="00F873AF">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AA9E5"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4AFE1"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4224DA95" w14:textId="77777777" w:rsidTr="00903741">
        <w:trPr>
          <w:trHeight w:val="945"/>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ED56AF" w14:textId="77777777" w:rsidR="00A34AD8" w:rsidRPr="00E552B0" w:rsidRDefault="00A34AD8" w:rsidP="00903741">
            <w:pPr>
              <w:spacing w:line="240" w:lineRule="exact"/>
              <w:ind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25</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2371EF" w14:textId="77777777" w:rsidR="00A34AD8" w:rsidRPr="00E552B0" w:rsidRDefault="00A34AD8" w:rsidP="00903741">
            <w:pPr>
              <w:tabs>
                <w:tab w:val="left" w:pos="3525"/>
              </w:tabs>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Inventario de Formas Valoradas</w:t>
            </w:r>
            <w:r w:rsidRPr="00E552B0">
              <w:rPr>
                <w:rFonts w:ascii="Sefererin" w:hAnsi="Sefererin"/>
              </w:rPr>
              <w:tab/>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D6A921" w14:textId="77777777" w:rsidR="00A34AD8" w:rsidRPr="00E552B0" w:rsidRDefault="00A34AD8" w:rsidP="00903741">
            <w:pPr>
              <w:jc w:val="center"/>
              <w:rPr>
                <w:rFonts w:ascii="Sefererin" w:eastAsia="Sans Serif Collection" w:hAnsi="Sefererin" w:cs="Sans Serif Collection"/>
                <w:color w:val="000000" w:themeColor="text1"/>
              </w:rPr>
            </w:pPr>
            <w:r w:rsidRPr="00F873AF">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31F85" w14:textId="77777777" w:rsidR="00A34AD8" w:rsidRPr="00E552B0" w:rsidRDefault="00A34AD8" w:rsidP="00903741">
            <w:pPr>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7D048F"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0A866859" w14:textId="77777777" w:rsidTr="00903741">
        <w:trPr>
          <w:trHeight w:val="747"/>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E270E8" w14:textId="77777777" w:rsidR="00A34AD8" w:rsidRPr="00E552B0" w:rsidRDefault="00A34AD8" w:rsidP="00903741">
            <w:pPr>
              <w:spacing w:line="240" w:lineRule="exact"/>
              <w:ind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26</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122189"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Manual de Organización Autorizado</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D79E2" w14:textId="77777777" w:rsidR="00A34AD8" w:rsidRPr="00E552B0" w:rsidRDefault="00A34AD8" w:rsidP="00903741">
            <w:pPr>
              <w:jc w:val="center"/>
              <w:rPr>
                <w:rFonts w:ascii="Sefererin" w:eastAsia="Sans Serif Collection" w:hAnsi="Sefererin" w:cs="Sans Serif Collection"/>
                <w:color w:val="000000" w:themeColor="text1"/>
              </w:rPr>
            </w:pPr>
            <w:r w:rsidRPr="00F873AF">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9A958" w14:textId="77777777" w:rsidR="00A34AD8" w:rsidRPr="00E552B0" w:rsidRDefault="00A34AD8" w:rsidP="00903741">
            <w:pPr>
              <w:jc w:val="center"/>
              <w:rPr>
                <w:rFonts w:ascii="Sefererin" w:eastAsia="Sans Serif Collection" w:hAnsi="Sefereri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2716E"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27B9C9B2" w14:textId="77777777" w:rsidTr="00903741">
        <w:trPr>
          <w:trHeight w:val="731"/>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DDA93" w14:textId="77777777" w:rsidR="00A34AD8" w:rsidRPr="00E552B0" w:rsidRDefault="00A34AD8" w:rsidP="00903741">
            <w:pPr>
              <w:spacing w:line="240" w:lineRule="exact"/>
              <w:ind w:left="498" w:right="498"/>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27</w:t>
            </w:r>
          </w:p>
        </w:tc>
        <w:tc>
          <w:tcPr>
            <w:tcW w:w="38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9714BD"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Cuentas Digitales</w:t>
            </w:r>
          </w:p>
        </w:tc>
        <w:tc>
          <w:tcPr>
            <w:tcW w:w="2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3809D" w14:textId="77777777" w:rsidR="00A34AD8" w:rsidRPr="00E552B0" w:rsidRDefault="00A34AD8" w:rsidP="00903741">
            <w:pPr>
              <w:jc w:val="center"/>
              <w:rPr>
                <w:rFonts w:ascii="Sefererin" w:eastAsia="Sans Serif Collection" w:hAnsi="Sefererin" w:cs="Sans Serif Collection"/>
                <w:color w:val="000000" w:themeColor="text1"/>
              </w:rPr>
            </w:pPr>
            <w:r w:rsidRPr="00F873AF">
              <w:rPr>
                <w:rFonts w:ascii="Sefererin" w:eastAsia="Sans Serif Collection" w:hAnsi="Sefererin" w:cs="Sans Serif Collection"/>
              </w:rPr>
              <w:t xml:space="preserve">GERENCIA DE </w:t>
            </w:r>
          </w:p>
        </w:tc>
        <w:tc>
          <w:tcPr>
            <w:tcW w:w="1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69B45E" w14:textId="77777777" w:rsidR="00A34AD8" w:rsidRPr="00E552B0" w:rsidRDefault="00A34AD8" w:rsidP="00903741">
            <w:pPr>
              <w:ind w:left="708" w:hanging="708"/>
              <w:jc w:val="center"/>
              <w:rPr>
                <w:rFonts w:ascii="Sefererin" w:eastAsia="Sans Serif Collection" w:hAnsi="Sefererin" w:cs="Sans Serif Collection"/>
                <w:color w:val="000000" w:themeColor="text1"/>
              </w:rPr>
            </w:pPr>
          </w:p>
        </w:tc>
        <w:tc>
          <w:tcPr>
            <w:tcW w:w="6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94FDD" w14:textId="77777777" w:rsidR="00A34AD8" w:rsidRPr="00E552B0" w:rsidRDefault="00A34AD8" w:rsidP="00903741">
            <w:pPr>
              <w:jc w:val="center"/>
              <w:rPr>
                <w:rFonts w:ascii="Sefererin" w:eastAsia="Sans Serif Collection" w:hAnsi="Sefererin" w:cs="Sans Serif Collection"/>
                <w:color w:val="000000" w:themeColor="text1"/>
              </w:rPr>
            </w:pPr>
          </w:p>
        </w:tc>
      </w:tr>
    </w:tbl>
    <w:p w14:paraId="1D7B879C" w14:textId="77777777" w:rsidR="00A34AD8" w:rsidRPr="00E552B0" w:rsidRDefault="00A34AD8" w:rsidP="00A34AD8">
      <w:pPr>
        <w:spacing w:line="240" w:lineRule="exact"/>
        <w:rPr>
          <w:rFonts w:ascii="Sefererin" w:eastAsia="Poppins" w:hAnsi="Sefererin" w:cs="Poppins"/>
          <w:b/>
          <w:bCs/>
          <w:color w:val="000000" w:themeColor="text1"/>
        </w:rPr>
      </w:pPr>
    </w:p>
    <w:p w14:paraId="270E2C43" w14:textId="77777777" w:rsidR="00A34AD8" w:rsidRDefault="00A34AD8" w:rsidP="00A34AD8">
      <w:pPr>
        <w:spacing w:line="240" w:lineRule="exact"/>
        <w:rPr>
          <w:rFonts w:ascii="Sefererin" w:eastAsia="Poppins" w:hAnsi="Sefererin" w:cs="Poppins"/>
          <w:b/>
          <w:bCs/>
          <w:color w:val="000000" w:themeColor="text1"/>
        </w:rPr>
      </w:pPr>
      <w:r>
        <w:rPr>
          <w:rFonts w:ascii="Sefererin" w:eastAsia="Poppins" w:hAnsi="Sefererin" w:cs="Poppins"/>
          <w:b/>
          <w:bCs/>
          <w:color w:val="000000" w:themeColor="text1"/>
        </w:rPr>
        <w:t>---------------------------------------------------------------------------------------------------------------------------------------------------------------------------------------------------------------------------------------------------------------------------------------------------------------------------------------------------------------------------------------------------------------------------------------------------------------------------------------------------------------------------------------------------------------------------------------------------------------------------------------------------------------------------------------------------------------------------------------------------------Pasamos a foja número 5</w:t>
      </w:r>
    </w:p>
    <w:p w14:paraId="65C4CFD8" w14:textId="77777777" w:rsidR="00A34AD8" w:rsidRDefault="00A34AD8" w:rsidP="00A34AD8">
      <w:pPr>
        <w:spacing w:line="240" w:lineRule="exact"/>
        <w:rPr>
          <w:rFonts w:ascii="Sefererin" w:eastAsia="Poppins" w:hAnsi="Sefererin" w:cs="Poppins"/>
          <w:b/>
          <w:bCs/>
          <w:color w:val="000000" w:themeColor="text1"/>
        </w:rPr>
      </w:pPr>
    </w:p>
    <w:p w14:paraId="16C7FC3D" w14:textId="77777777" w:rsidR="00A34AD8" w:rsidRDefault="00A34AD8" w:rsidP="00A34AD8">
      <w:pPr>
        <w:spacing w:line="240" w:lineRule="exact"/>
        <w:rPr>
          <w:rFonts w:ascii="Sefererin" w:eastAsia="Poppins" w:hAnsi="Sefererin" w:cs="Poppins"/>
          <w:b/>
          <w:bCs/>
          <w:color w:val="000000" w:themeColor="text1"/>
        </w:rPr>
      </w:pPr>
      <w:r>
        <w:rPr>
          <w:rFonts w:ascii="Sefererin" w:eastAsia="Poppins" w:hAnsi="Sefererin" w:cs="Poppins"/>
          <w:b/>
          <w:bCs/>
          <w:color w:val="000000" w:themeColor="text1"/>
        </w:rPr>
        <w:lastRenderedPageBreak/>
        <w:t>-------------------------------------------Foja número 5----------------------------------------------</w:t>
      </w:r>
    </w:p>
    <w:p w14:paraId="11246EBA" w14:textId="77777777" w:rsidR="00A34AD8" w:rsidRDefault="00A34AD8" w:rsidP="00A34AD8">
      <w:pPr>
        <w:spacing w:line="240" w:lineRule="exact"/>
        <w:rPr>
          <w:rFonts w:ascii="Sefererin" w:eastAsia="Poppins" w:hAnsi="Sefererin" w:cs="Poppins"/>
          <w:b/>
          <w:bCs/>
          <w:color w:val="000000" w:themeColor="text1"/>
        </w:rPr>
      </w:pPr>
      <w:r w:rsidRPr="00E552B0">
        <w:rPr>
          <w:rFonts w:ascii="Sefererin" w:eastAsia="Poppins" w:hAnsi="Sefererin" w:cs="Poppins"/>
          <w:b/>
          <w:bCs/>
          <w:color w:val="000000" w:themeColor="text1"/>
        </w:rPr>
        <w:t xml:space="preserve">VI. RECURSOS FINANCIEROS: </w:t>
      </w:r>
    </w:p>
    <w:tbl>
      <w:tblPr>
        <w:tblW w:w="9347"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01"/>
        <w:gridCol w:w="3835"/>
        <w:gridCol w:w="1878"/>
        <w:gridCol w:w="961"/>
        <w:gridCol w:w="1172"/>
      </w:tblGrid>
      <w:tr w:rsidR="00A34AD8" w:rsidRPr="00E552B0" w14:paraId="56F6FD3C" w14:textId="77777777" w:rsidTr="00903741">
        <w:trPr>
          <w:trHeight w:val="478"/>
        </w:trPr>
        <w:tc>
          <w:tcPr>
            <w:tcW w:w="1501"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6F4856AB"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4531E3CB" w14:textId="77777777" w:rsidR="00A34AD8" w:rsidRPr="00E552B0" w:rsidRDefault="00A34AD8" w:rsidP="00903741">
            <w:pPr>
              <w:ind w:left="289"/>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w:t>
            </w:r>
          </w:p>
          <w:p w14:paraId="25FCBE63" w14:textId="77777777" w:rsidR="00A34AD8" w:rsidRPr="00E552B0" w:rsidRDefault="00A34AD8" w:rsidP="00903741">
            <w:pPr>
              <w:spacing w:before="33"/>
              <w:ind w:left="313"/>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Anexo</w:t>
            </w:r>
          </w:p>
        </w:tc>
        <w:tc>
          <w:tcPr>
            <w:tcW w:w="3835"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6C20950F" w14:textId="77777777" w:rsidR="00A34AD8" w:rsidRPr="00E552B0" w:rsidRDefault="00A34AD8" w:rsidP="00903741">
            <w:pPr>
              <w:spacing w:before="6" w:line="240" w:lineRule="exact"/>
              <w:rPr>
                <w:rFonts w:ascii="Sefererin" w:eastAsia="Sans Serif Collection" w:hAnsi="Sefererin" w:cs="Sans Serif Collection"/>
                <w:color w:val="FFFFFF" w:themeColor="background1"/>
              </w:rPr>
            </w:pPr>
          </w:p>
          <w:p w14:paraId="39034A06" w14:textId="77777777" w:rsidR="00A34AD8" w:rsidRPr="00E552B0" w:rsidRDefault="00A34AD8" w:rsidP="00903741">
            <w:pPr>
              <w:ind w:left="708"/>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1878"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4E3B9F78" w14:textId="77777777" w:rsidR="00A34AD8" w:rsidRPr="00E552B0" w:rsidRDefault="00A34AD8" w:rsidP="00903741">
            <w:pPr>
              <w:spacing w:before="7" w:line="100" w:lineRule="exact"/>
              <w:rPr>
                <w:rFonts w:ascii="Sefererin" w:eastAsia="Sans Serif Collection" w:hAnsi="Sefererin" w:cs="Sans Serif Collection"/>
                <w:color w:val="FFFFFF" w:themeColor="background1"/>
              </w:rPr>
            </w:pPr>
          </w:p>
          <w:p w14:paraId="6061AFE2" w14:textId="77777777" w:rsidR="00A34AD8" w:rsidRPr="00E552B0" w:rsidRDefault="00A34AD8" w:rsidP="00903741">
            <w:pPr>
              <w:ind w:left="298" w:right="299"/>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p>
          <w:p w14:paraId="1EA56385" w14:textId="77777777" w:rsidR="00A34AD8" w:rsidRPr="00E552B0" w:rsidRDefault="00A34AD8" w:rsidP="00903741">
            <w:pPr>
              <w:spacing w:before="33"/>
              <w:ind w:left="66" w:right="64"/>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Responsable</w:t>
            </w:r>
          </w:p>
        </w:tc>
        <w:tc>
          <w:tcPr>
            <w:tcW w:w="2133"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49E7A6CE" w14:textId="77777777" w:rsidR="00A34AD8" w:rsidRPr="00E552B0" w:rsidRDefault="00A34AD8" w:rsidP="00903741">
            <w:pPr>
              <w:spacing w:line="240" w:lineRule="exact"/>
              <w:ind w:left="438"/>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1F09C2AF" w14:textId="77777777" w:rsidTr="00903741">
        <w:trPr>
          <w:trHeight w:val="253"/>
        </w:trPr>
        <w:tc>
          <w:tcPr>
            <w:tcW w:w="1501" w:type="dxa"/>
            <w:vMerge/>
            <w:shd w:val="clear" w:color="auto" w:fill="920000"/>
            <w:vAlign w:val="center"/>
          </w:tcPr>
          <w:p w14:paraId="5C5DBCD0" w14:textId="77777777" w:rsidR="00A34AD8" w:rsidRPr="00E552B0" w:rsidRDefault="00A34AD8" w:rsidP="00903741">
            <w:pPr>
              <w:rPr>
                <w:rFonts w:ascii="Sefererin" w:hAnsi="Sefererin" w:hint="eastAsia"/>
              </w:rPr>
            </w:pPr>
          </w:p>
        </w:tc>
        <w:tc>
          <w:tcPr>
            <w:tcW w:w="3835" w:type="dxa"/>
            <w:vMerge/>
            <w:shd w:val="clear" w:color="auto" w:fill="920000"/>
            <w:vAlign w:val="center"/>
          </w:tcPr>
          <w:p w14:paraId="1321657C" w14:textId="77777777" w:rsidR="00A34AD8" w:rsidRPr="00E552B0" w:rsidRDefault="00A34AD8" w:rsidP="00903741">
            <w:pPr>
              <w:rPr>
                <w:rFonts w:ascii="Sefererin" w:hAnsi="Sefererin" w:hint="eastAsia"/>
              </w:rPr>
            </w:pPr>
          </w:p>
        </w:tc>
        <w:tc>
          <w:tcPr>
            <w:tcW w:w="1878" w:type="dxa"/>
            <w:vMerge/>
            <w:shd w:val="clear" w:color="auto" w:fill="920000"/>
            <w:vAlign w:val="center"/>
          </w:tcPr>
          <w:p w14:paraId="033F0B6F" w14:textId="77777777" w:rsidR="00A34AD8" w:rsidRPr="00E552B0" w:rsidRDefault="00A34AD8" w:rsidP="00903741">
            <w:pPr>
              <w:rPr>
                <w:rFonts w:ascii="Sefererin" w:hAnsi="Sefererin" w:hint="eastAsia"/>
              </w:rPr>
            </w:pPr>
          </w:p>
        </w:tc>
        <w:tc>
          <w:tcPr>
            <w:tcW w:w="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24A65C72" w14:textId="77777777" w:rsidR="00A34AD8" w:rsidRPr="00E552B0" w:rsidRDefault="00A34AD8" w:rsidP="00903741">
            <w:pPr>
              <w:spacing w:line="240" w:lineRule="exact"/>
              <w:ind w:left="241" w:right="241"/>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Si</w:t>
            </w:r>
          </w:p>
        </w:tc>
        <w:tc>
          <w:tcPr>
            <w:tcW w:w="11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1D3540F5" w14:textId="77777777" w:rsidR="00A34AD8" w:rsidRPr="00E552B0" w:rsidRDefault="00A34AD8" w:rsidP="00903741">
            <w:pPr>
              <w:spacing w:line="240" w:lineRule="exact"/>
              <w:ind w:left="213"/>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088854F6" w14:textId="77777777" w:rsidTr="00903741">
        <w:trPr>
          <w:trHeight w:val="789"/>
        </w:trPr>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E7895" w14:textId="77777777" w:rsidR="00A34AD8" w:rsidRPr="00E552B0" w:rsidRDefault="00A34AD8" w:rsidP="00903741">
            <w:pPr>
              <w:spacing w:line="240" w:lineRule="exact"/>
              <w:ind w:right="471"/>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w:t>
            </w:r>
          </w:p>
          <w:p w14:paraId="12E4D123" w14:textId="77777777" w:rsidR="00A34AD8" w:rsidRPr="00E552B0" w:rsidRDefault="00A34AD8" w:rsidP="00903741">
            <w:pPr>
              <w:spacing w:line="240" w:lineRule="exact"/>
              <w:ind w:right="471"/>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28</w:t>
            </w: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7D97E"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Informe de Ingresos Propios</w:t>
            </w:r>
          </w:p>
        </w:tc>
        <w:tc>
          <w:tcPr>
            <w:tcW w:w="18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FB64D" w14:textId="77777777" w:rsidR="00A34AD8" w:rsidRDefault="00A34AD8" w:rsidP="00903741">
            <w:pPr>
              <w:jc w:val="center"/>
              <w:rPr>
                <w:rFonts w:ascii="Sefererin" w:eastAsia="Sans Serif Collection" w:hAnsi="Sefererin" w:cs="Sans Serif Collection"/>
              </w:rPr>
            </w:pPr>
            <w:r w:rsidRPr="00E552B0">
              <w:rPr>
                <w:rFonts w:ascii="Sefererin" w:eastAsia="Sans Serif Collection" w:hAnsi="Sefererin" w:cs="Sans Serif Collection"/>
              </w:rPr>
              <w:t>Dirección</w:t>
            </w:r>
          </w:p>
          <w:p w14:paraId="262187CF" w14:textId="77777777" w:rsidR="00A34AD8" w:rsidRPr="00E552B0" w:rsidRDefault="00A34AD8" w:rsidP="00903741">
            <w:pPr>
              <w:ind w:left="2124" w:hanging="2124"/>
              <w:jc w:val="center"/>
              <w:rPr>
                <w:rFonts w:ascii="Sefererin" w:eastAsia="Sans Serif Collection" w:hAnsi="Sefererin" w:cs="Sans Serif Collection"/>
                <w:color w:val="000000" w:themeColor="text1"/>
              </w:rPr>
            </w:pPr>
            <w:r>
              <w:rPr>
                <w:rFonts w:ascii="Sefererin" w:eastAsia="Sans Serif Collection" w:hAnsi="Sefererin" w:cs="Sans Serif Collection"/>
              </w:rPr>
              <w:t>General</w:t>
            </w:r>
          </w:p>
        </w:tc>
        <w:tc>
          <w:tcPr>
            <w:tcW w:w="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3CFE3" w14:textId="77777777" w:rsidR="00A34AD8" w:rsidRPr="00E552B0" w:rsidRDefault="00A34AD8" w:rsidP="00903741">
            <w:pPr>
              <w:rPr>
                <w:rFonts w:ascii="Sefererin" w:eastAsia="Sans Serif Collection" w:hAnsi="Sefererin"/>
                <w:color w:val="000000" w:themeColor="text1"/>
              </w:rPr>
            </w:pPr>
          </w:p>
        </w:tc>
        <w:tc>
          <w:tcPr>
            <w:tcW w:w="11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B2070"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6F78987F" w14:textId="77777777" w:rsidTr="00903741">
        <w:trPr>
          <w:trHeight w:val="786"/>
        </w:trPr>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026E6" w14:textId="77777777" w:rsidR="00A34AD8" w:rsidRPr="00E552B0" w:rsidRDefault="00A34AD8" w:rsidP="00903741">
            <w:pPr>
              <w:spacing w:line="240" w:lineRule="exact"/>
              <w:ind w:right="471"/>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w:t>
            </w:r>
          </w:p>
          <w:p w14:paraId="5F5134F9" w14:textId="77777777" w:rsidR="00A34AD8" w:rsidRPr="00E552B0" w:rsidRDefault="00A34AD8" w:rsidP="00903741">
            <w:pPr>
              <w:spacing w:line="240" w:lineRule="exact"/>
              <w:ind w:right="471"/>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29</w:t>
            </w:r>
          </w:p>
        </w:tc>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A1231"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Situación de Cuentas Bancarias</w:t>
            </w:r>
          </w:p>
        </w:tc>
        <w:tc>
          <w:tcPr>
            <w:tcW w:w="18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48C48F" w14:textId="77777777" w:rsidR="00A34AD8" w:rsidRDefault="00A34AD8" w:rsidP="00903741">
            <w:pPr>
              <w:jc w:val="center"/>
              <w:rPr>
                <w:rFonts w:ascii="Sefererin" w:eastAsia="Sans Serif Collection" w:hAnsi="Sefererin" w:cs="Sans Serif Collection"/>
              </w:rPr>
            </w:pPr>
            <w:r w:rsidRPr="00E552B0">
              <w:rPr>
                <w:rFonts w:ascii="Sefererin" w:eastAsia="Sans Serif Collection" w:hAnsi="Sefererin" w:cs="Sans Serif Collection"/>
              </w:rPr>
              <w:t>Dirección</w:t>
            </w:r>
          </w:p>
          <w:p w14:paraId="53A964DC" w14:textId="77777777" w:rsidR="00A34AD8" w:rsidRPr="00E552B0" w:rsidRDefault="00A34AD8" w:rsidP="00903741">
            <w:pPr>
              <w:jc w:val="center"/>
              <w:rPr>
                <w:rFonts w:ascii="Sefererin" w:eastAsia="Sans Serif Collection" w:hAnsi="Sefererin" w:cs="Sans Serif Collection"/>
                <w:color w:val="000000" w:themeColor="text1"/>
              </w:rPr>
            </w:pPr>
            <w:r>
              <w:rPr>
                <w:rFonts w:ascii="Sefererin" w:eastAsia="Sans Serif Collection" w:hAnsi="Sefererin" w:cs="Sans Serif Collection"/>
              </w:rPr>
              <w:t>General</w:t>
            </w:r>
          </w:p>
        </w:tc>
        <w:tc>
          <w:tcPr>
            <w:tcW w:w="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F2DA1" w14:textId="77777777" w:rsidR="00A34AD8" w:rsidRPr="00E552B0" w:rsidRDefault="00A34AD8" w:rsidP="00903741">
            <w:pPr>
              <w:rPr>
                <w:rFonts w:ascii="Sefererin" w:eastAsia="Sans Serif Collection" w:hAnsi="Sefererin"/>
                <w:color w:val="000000" w:themeColor="text1"/>
              </w:rPr>
            </w:pPr>
          </w:p>
        </w:tc>
        <w:tc>
          <w:tcPr>
            <w:tcW w:w="11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64DEF" w14:textId="77777777" w:rsidR="00A34AD8" w:rsidRPr="00E552B0" w:rsidRDefault="00A34AD8" w:rsidP="00903741">
            <w:pPr>
              <w:jc w:val="center"/>
              <w:rPr>
                <w:rFonts w:ascii="Sefererin" w:eastAsia="Sans Serif Collection" w:hAnsi="Sefererin" w:cs="Sans Serif Collection"/>
                <w:color w:val="000000" w:themeColor="text1"/>
              </w:rPr>
            </w:pPr>
          </w:p>
        </w:tc>
      </w:tr>
    </w:tbl>
    <w:p w14:paraId="2B3BEDB8" w14:textId="77777777" w:rsidR="00A34AD8" w:rsidRDefault="00A34AD8" w:rsidP="00A34AD8">
      <w:pPr>
        <w:spacing w:before="37"/>
        <w:rPr>
          <w:rFonts w:ascii="Sefererin" w:eastAsia="Poppins" w:hAnsi="Sefererin" w:cs="Poppins"/>
          <w:b/>
          <w:bCs/>
          <w:color w:val="000000" w:themeColor="text1"/>
        </w:rPr>
      </w:pPr>
      <w:r w:rsidRPr="00E552B0">
        <w:rPr>
          <w:rFonts w:ascii="Sefererin" w:eastAsia="Poppins" w:hAnsi="Sefererin" w:cs="Poppins"/>
          <w:b/>
          <w:bCs/>
          <w:color w:val="000000" w:themeColor="text1"/>
        </w:rPr>
        <w:t xml:space="preserve">VII. EXPEDIENTE DE ASUNTOS LEGALES: </w:t>
      </w:r>
    </w:p>
    <w:tbl>
      <w:tblPr>
        <w:tblW w:w="9575"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98"/>
        <w:gridCol w:w="4360"/>
        <w:gridCol w:w="1869"/>
        <w:gridCol w:w="920"/>
        <w:gridCol w:w="928"/>
      </w:tblGrid>
      <w:tr w:rsidR="00A34AD8" w:rsidRPr="00E552B0" w14:paraId="11A9D9A5" w14:textId="77777777" w:rsidTr="00903741">
        <w:trPr>
          <w:trHeight w:val="252"/>
        </w:trPr>
        <w:tc>
          <w:tcPr>
            <w:tcW w:w="1498"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78946DE5" w14:textId="77777777" w:rsidR="00A34AD8" w:rsidRPr="00E552B0" w:rsidRDefault="00A34AD8" w:rsidP="00903741">
            <w:pPr>
              <w:spacing w:before="3" w:line="140" w:lineRule="exact"/>
              <w:rPr>
                <w:rFonts w:ascii="Sefererin" w:eastAsia="Sans Serif Collection" w:hAnsi="Sefererin" w:cs="Sans Serif Collection"/>
                <w:color w:val="FFFFFF" w:themeColor="background1"/>
              </w:rPr>
            </w:pPr>
          </w:p>
          <w:p w14:paraId="7148ECAD" w14:textId="77777777" w:rsidR="00A34AD8" w:rsidRPr="00E552B0" w:rsidRDefault="00A34AD8" w:rsidP="00903741">
            <w:pPr>
              <w:ind w:left="265"/>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w:t>
            </w:r>
          </w:p>
          <w:p w14:paraId="15ACA276" w14:textId="77777777" w:rsidR="00A34AD8" w:rsidRPr="00E552B0" w:rsidRDefault="00A34AD8" w:rsidP="00903741">
            <w:pPr>
              <w:spacing w:before="35"/>
              <w:ind w:left="287"/>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Anexo</w:t>
            </w:r>
          </w:p>
        </w:tc>
        <w:tc>
          <w:tcPr>
            <w:tcW w:w="4360"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1AE134DA" w14:textId="77777777" w:rsidR="00A34AD8" w:rsidRPr="00E552B0" w:rsidRDefault="00A34AD8" w:rsidP="00903741">
            <w:pPr>
              <w:spacing w:before="2" w:line="280" w:lineRule="exact"/>
              <w:rPr>
                <w:rFonts w:ascii="Sefererin" w:eastAsia="Sans Serif Collection" w:hAnsi="Sefererin" w:cs="Sans Serif Collection"/>
                <w:b/>
                <w:bCs/>
                <w:color w:val="FFFFFF" w:themeColor="background1"/>
              </w:rPr>
            </w:pPr>
            <w:r w:rsidRPr="00E552B0">
              <w:rPr>
                <w:rFonts w:ascii="Sefererin" w:eastAsia="Sans Serif Collection" w:hAnsi="Sefererin" w:cs="Sans Serif Collection"/>
                <w:b/>
                <w:bCs/>
                <w:color w:val="FFFFFF" w:themeColor="background1"/>
              </w:rPr>
              <w:t xml:space="preserve">                          </w:t>
            </w:r>
          </w:p>
          <w:p w14:paraId="4CB55A93" w14:textId="77777777" w:rsidR="00A34AD8" w:rsidRPr="00E552B0" w:rsidRDefault="00A34AD8" w:rsidP="00903741">
            <w:pPr>
              <w:spacing w:before="2" w:line="280" w:lineRule="exact"/>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 xml:space="preserve">                       Denominación del Anexo</w:t>
            </w:r>
          </w:p>
        </w:tc>
        <w:tc>
          <w:tcPr>
            <w:tcW w:w="1869"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646088E6" w14:textId="77777777" w:rsidR="00A34AD8" w:rsidRPr="00E552B0" w:rsidRDefault="00A34AD8" w:rsidP="00903741">
            <w:pPr>
              <w:spacing w:before="1" w:line="274" w:lineRule="auto"/>
              <w:ind w:left="88" w:right="89" w:hanging="1"/>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 Responsable</w:t>
            </w:r>
          </w:p>
        </w:tc>
        <w:tc>
          <w:tcPr>
            <w:tcW w:w="1848"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6670D50A" w14:textId="77777777" w:rsidR="00A34AD8" w:rsidRPr="00E552B0" w:rsidRDefault="00A34AD8" w:rsidP="00903741">
            <w:pPr>
              <w:spacing w:line="240" w:lineRule="exact"/>
              <w:ind w:left="407"/>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1B7DE566" w14:textId="77777777" w:rsidTr="00903741">
        <w:trPr>
          <w:trHeight w:val="252"/>
        </w:trPr>
        <w:tc>
          <w:tcPr>
            <w:tcW w:w="1498" w:type="dxa"/>
            <w:vMerge/>
            <w:shd w:val="clear" w:color="auto" w:fill="920000"/>
            <w:vAlign w:val="center"/>
          </w:tcPr>
          <w:p w14:paraId="3C0F4FD4" w14:textId="77777777" w:rsidR="00A34AD8" w:rsidRPr="00E552B0" w:rsidRDefault="00A34AD8" w:rsidP="00903741">
            <w:pPr>
              <w:rPr>
                <w:rFonts w:ascii="Sefererin" w:hAnsi="Sefererin" w:hint="eastAsia"/>
              </w:rPr>
            </w:pPr>
          </w:p>
        </w:tc>
        <w:tc>
          <w:tcPr>
            <w:tcW w:w="4360" w:type="dxa"/>
            <w:vMerge/>
            <w:shd w:val="clear" w:color="auto" w:fill="920000"/>
            <w:vAlign w:val="center"/>
          </w:tcPr>
          <w:p w14:paraId="32765D65" w14:textId="77777777" w:rsidR="00A34AD8" w:rsidRPr="00E552B0" w:rsidRDefault="00A34AD8" w:rsidP="00903741">
            <w:pPr>
              <w:rPr>
                <w:rFonts w:ascii="Sefererin" w:hAnsi="Sefererin" w:hint="eastAsia"/>
              </w:rPr>
            </w:pPr>
          </w:p>
        </w:tc>
        <w:tc>
          <w:tcPr>
            <w:tcW w:w="1869" w:type="dxa"/>
            <w:vMerge/>
            <w:shd w:val="clear" w:color="auto" w:fill="920000"/>
            <w:vAlign w:val="center"/>
          </w:tcPr>
          <w:p w14:paraId="01E9BC52" w14:textId="77777777" w:rsidR="00A34AD8" w:rsidRPr="00E552B0" w:rsidRDefault="00A34AD8" w:rsidP="00903741">
            <w:pPr>
              <w:rPr>
                <w:rFonts w:ascii="Sefererin" w:hAnsi="Sefererin" w:hint="eastAsia"/>
              </w:rPr>
            </w:pPr>
          </w:p>
        </w:tc>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7EEA33FB" w14:textId="77777777" w:rsidR="00A34AD8" w:rsidRPr="00E552B0" w:rsidRDefault="00A34AD8" w:rsidP="00903741">
            <w:pPr>
              <w:spacing w:line="240" w:lineRule="exact"/>
              <w:ind w:left="224" w:right="226"/>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S</w:t>
            </w:r>
            <w:r>
              <w:rPr>
                <w:rFonts w:ascii="Sefererin" w:eastAsia="Sans Serif Collection" w:hAnsi="Sefererin" w:cs="Sans Serif Collection"/>
                <w:b/>
                <w:bCs/>
                <w:color w:val="FFFFFF" w:themeColor="background1"/>
              </w:rPr>
              <w:t>i</w:t>
            </w:r>
          </w:p>
        </w:tc>
        <w:tc>
          <w:tcPr>
            <w:tcW w:w="9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79D92C1A" w14:textId="77777777" w:rsidR="00A34AD8" w:rsidRPr="00E552B0" w:rsidRDefault="00A34AD8" w:rsidP="00903741">
            <w:pPr>
              <w:spacing w:line="240" w:lineRule="exact"/>
              <w:ind w:left="196"/>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666D25F9" w14:textId="77777777" w:rsidTr="00903741">
        <w:trPr>
          <w:trHeight w:val="686"/>
        </w:trPr>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62896" w14:textId="77777777" w:rsidR="00A34AD8" w:rsidRPr="00E552B0" w:rsidRDefault="00A34AD8" w:rsidP="00903741">
            <w:pPr>
              <w:ind w:right="445"/>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30</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FD49C" w14:textId="77777777" w:rsidR="00A34AD8" w:rsidRPr="00E552B0" w:rsidRDefault="00A34AD8" w:rsidP="00903741">
            <w:pPr>
              <w:spacing w:before="35"/>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Situación de procesos Jurídicos Vigentes promovidos por CAAMTH</w:t>
            </w:r>
          </w:p>
        </w:tc>
        <w:tc>
          <w:tcPr>
            <w:tcW w:w="1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C67E0" w14:textId="77777777" w:rsidR="00A34AD8" w:rsidRPr="00E552B0" w:rsidRDefault="00A34AD8" w:rsidP="00903741">
            <w:pPr>
              <w:jc w:val="center"/>
              <w:rPr>
                <w:rFonts w:ascii="Sefererin" w:eastAsia="Sans Serif Collection" w:hAnsi="Sefererin" w:cs="Sans Serif Collection"/>
                <w:color w:val="000000" w:themeColor="text1"/>
              </w:rPr>
            </w:pPr>
            <w:r w:rsidRPr="002A0F8B">
              <w:rPr>
                <w:rFonts w:ascii="Sefererin" w:eastAsia="Sans Serif Collection" w:hAnsi="Sefererin" w:cs="Sans Serif Collection"/>
              </w:rPr>
              <w:t xml:space="preserve">GERENCIA DE </w:t>
            </w:r>
          </w:p>
        </w:tc>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9B1F3" w14:textId="77777777" w:rsidR="00A34AD8" w:rsidRPr="00E552B0" w:rsidRDefault="00A34AD8" w:rsidP="00903741">
            <w:pPr>
              <w:rPr>
                <w:rFonts w:ascii="Sefererin" w:eastAsia="Sans Serif Collection" w:hAnsi="Sefererin"/>
                <w:color w:val="000000" w:themeColor="text1"/>
              </w:rPr>
            </w:pPr>
          </w:p>
        </w:tc>
        <w:tc>
          <w:tcPr>
            <w:tcW w:w="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C8C3E"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2C2BB1C6" w14:textId="77777777" w:rsidTr="00903741">
        <w:trPr>
          <w:trHeight w:val="252"/>
        </w:trPr>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6C09D" w14:textId="77777777" w:rsidR="00A34AD8" w:rsidRPr="00E552B0" w:rsidRDefault="00A34AD8" w:rsidP="00903741">
            <w:pPr>
              <w:ind w:left="445" w:right="445"/>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31</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803E1" w14:textId="77777777" w:rsidR="00A34AD8" w:rsidRPr="00E552B0" w:rsidRDefault="00A34AD8" w:rsidP="00903741">
            <w:pPr>
              <w:spacing w:before="33"/>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Situación de procesos Jurídicos Vigentes promovidos en contra de CAAMTH</w:t>
            </w:r>
          </w:p>
        </w:tc>
        <w:tc>
          <w:tcPr>
            <w:tcW w:w="1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99519" w14:textId="77777777" w:rsidR="00A34AD8" w:rsidRPr="00E552B0" w:rsidRDefault="00A34AD8" w:rsidP="00903741">
            <w:pPr>
              <w:jc w:val="center"/>
              <w:rPr>
                <w:rFonts w:ascii="Sefererin" w:eastAsia="Sans Serif Collection" w:hAnsi="Sefererin" w:cs="Sans Serif Collection"/>
                <w:color w:val="000000" w:themeColor="text1"/>
              </w:rPr>
            </w:pPr>
            <w:r w:rsidRPr="002A0F8B">
              <w:rPr>
                <w:rFonts w:ascii="Sefererin" w:eastAsia="Sans Serif Collection" w:hAnsi="Sefererin" w:cs="Sans Serif Collection"/>
              </w:rPr>
              <w:t xml:space="preserve">GERENCIA DE </w:t>
            </w:r>
          </w:p>
        </w:tc>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9A911" w14:textId="77777777" w:rsidR="00A34AD8" w:rsidRPr="00E552B0" w:rsidRDefault="00A34AD8" w:rsidP="00903741">
            <w:pPr>
              <w:rPr>
                <w:rFonts w:ascii="Sefererin" w:eastAsia="Sans Serif Collection" w:hAnsi="Sefererin"/>
                <w:color w:val="000000" w:themeColor="text1"/>
              </w:rPr>
            </w:pPr>
          </w:p>
        </w:tc>
        <w:tc>
          <w:tcPr>
            <w:tcW w:w="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7A182"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0DADD957" w14:textId="77777777" w:rsidTr="00903741">
        <w:trPr>
          <w:trHeight w:val="455"/>
        </w:trPr>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BF97" w14:textId="77777777" w:rsidR="00A34AD8" w:rsidRPr="00E552B0" w:rsidRDefault="00A34AD8" w:rsidP="00903741">
            <w:pPr>
              <w:spacing w:line="240" w:lineRule="exact"/>
              <w:ind w:right="445"/>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32</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5C258" w14:textId="77777777" w:rsidR="00A34AD8" w:rsidRPr="00E552B0" w:rsidRDefault="00A34AD8" w:rsidP="00903741">
            <w:pPr>
              <w:spacing w:line="240" w:lineRule="exact"/>
              <w:ind w:left="102"/>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Acuerdos Y Convenios Vigentes</w:t>
            </w:r>
          </w:p>
        </w:tc>
        <w:tc>
          <w:tcPr>
            <w:tcW w:w="18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AD968A" w14:textId="77777777" w:rsidR="00A34AD8" w:rsidRPr="00E552B0" w:rsidRDefault="00A34AD8" w:rsidP="00903741">
            <w:pPr>
              <w:jc w:val="center"/>
              <w:rPr>
                <w:rFonts w:ascii="Sefererin" w:eastAsia="Sans Serif Collection" w:hAnsi="Sefererin" w:cs="Sans Serif Collection"/>
                <w:color w:val="000000" w:themeColor="text1"/>
              </w:rPr>
            </w:pPr>
            <w:r w:rsidRPr="002A0F8B">
              <w:rPr>
                <w:rFonts w:ascii="Sefererin" w:eastAsia="Sans Serif Collection" w:hAnsi="Sefererin" w:cs="Sans Serif Collection"/>
              </w:rPr>
              <w:t xml:space="preserve">GERENCIA DE </w:t>
            </w:r>
          </w:p>
        </w:tc>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50D8B" w14:textId="77777777" w:rsidR="00A34AD8" w:rsidRPr="00E552B0" w:rsidRDefault="00A34AD8" w:rsidP="00903741">
            <w:pPr>
              <w:rPr>
                <w:rFonts w:ascii="Sefererin" w:eastAsia="Sans Serif Collection" w:hAnsi="Sefererin" w:cs="Sans Serif Collection"/>
                <w:color w:val="000000" w:themeColor="text1"/>
              </w:rPr>
            </w:pPr>
          </w:p>
        </w:tc>
        <w:tc>
          <w:tcPr>
            <w:tcW w:w="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54612" w14:textId="77777777" w:rsidR="00A34AD8" w:rsidRPr="00E552B0" w:rsidRDefault="00A34AD8" w:rsidP="00903741">
            <w:pPr>
              <w:jc w:val="center"/>
              <w:rPr>
                <w:rFonts w:ascii="Sefererin" w:eastAsia="Sans Serif Collection" w:hAnsi="Sefererin" w:cs="Sans Serif Collection"/>
                <w:color w:val="000000" w:themeColor="text1"/>
              </w:rPr>
            </w:pPr>
          </w:p>
        </w:tc>
      </w:tr>
    </w:tbl>
    <w:p w14:paraId="415A5640" w14:textId="77777777" w:rsidR="00A34AD8" w:rsidRPr="00E552B0" w:rsidRDefault="00A34AD8" w:rsidP="00A34AD8">
      <w:pPr>
        <w:spacing w:before="39" w:line="240" w:lineRule="exact"/>
        <w:jc w:val="both"/>
        <w:rPr>
          <w:rFonts w:ascii="Sefererin" w:eastAsia="Sans Serif Collection" w:hAnsi="Sefererin" w:cs="Sans Serif Collection"/>
        </w:rPr>
      </w:pPr>
      <w:r w:rsidRPr="00E552B0">
        <w:rPr>
          <w:rFonts w:ascii="Sefererin" w:eastAsia="Poppins" w:hAnsi="Sefererin" w:cs="Poppins"/>
          <w:b/>
          <w:bCs/>
          <w:color w:val="000000" w:themeColor="text1"/>
        </w:rPr>
        <w:t xml:space="preserve">VIII. OTROS HECHOS: </w:t>
      </w:r>
    </w:p>
    <w:tbl>
      <w:tblPr>
        <w:tblW w:w="9052"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80"/>
        <w:gridCol w:w="3223"/>
        <w:gridCol w:w="2343"/>
        <w:gridCol w:w="751"/>
        <w:gridCol w:w="855"/>
      </w:tblGrid>
      <w:tr w:rsidR="00A34AD8" w:rsidRPr="00E552B0" w14:paraId="0FB8145D" w14:textId="77777777" w:rsidTr="00903741">
        <w:trPr>
          <w:trHeight w:val="306"/>
        </w:trPr>
        <w:tc>
          <w:tcPr>
            <w:tcW w:w="1880"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74A7BD29" w14:textId="77777777" w:rsidR="00A34AD8" w:rsidRPr="00E552B0" w:rsidRDefault="00A34AD8" w:rsidP="00903741">
            <w:pPr>
              <w:spacing w:before="6" w:line="100" w:lineRule="exact"/>
              <w:rPr>
                <w:rFonts w:ascii="Sefererin" w:eastAsia="Sans Serif Collection" w:hAnsi="Sefererin" w:cs="Sans Serif Collection"/>
                <w:color w:val="000000" w:themeColor="text1"/>
              </w:rPr>
            </w:pPr>
          </w:p>
          <w:p w14:paraId="6210BB10" w14:textId="77777777" w:rsidR="00A34AD8" w:rsidRPr="00E552B0" w:rsidRDefault="00A34AD8" w:rsidP="00903741">
            <w:pPr>
              <w:ind w:left="275"/>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 De Anexo</w:t>
            </w:r>
          </w:p>
        </w:tc>
        <w:tc>
          <w:tcPr>
            <w:tcW w:w="3223"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36E547AE" w14:textId="77777777" w:rsidR="00A34AD8" w:rsidRPr="00E552B0" w:rsidRDefault="00A34AD8" w:rsidP="00903741">
            <w:pP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Denominación del Anexo</w:t>
            </w:r>
          </w:p>
        </w:tc>
        <w:tc>
          <w:tcPr>
            <w:tcW w:w="2343" w:type="dxa"/>
            <w:vMerge w:val="restart"/>
            <w:tcBorders>
              <w:top w:val="single" w:sz="6" w:space="0" w:color="000000" w:themeColor="text1"/>
              <w:left w:val="single" w:sz="6" w:space="0" w:color="000000" w:themeColor="text1"/>
              <w:right w:val="single" w:sz="6" w:space="0" w:color="000000" w:themeColor="text1"/>
            </w:tcBorders>
            <w:shd w:val="clear" w:color="auto" w:fill="920000"/>
          </w:tcPr>
          <w:p w14:paraId="14FBA326" w14:textId="77777777" w:rsidR="00A34AD8" w:rsidRPr="00E552B0" w:rsidRDefault="00A34AD8" w:rsidP="00903741">
            <w:pPr>
              <w:spacing w:before="6" w:line="100" w:lineRule="exact"/>
              <w:rPr>
                <w:rFonts w:ascii="Sefererin" w:eastAsia="Sans Serif Collection" w:hAnsi="Sefererin" w:cs="Sans Serif Collection"/>
                <w:color w:val="FFFFFF" w:themeColor="background1"/>
              </w:rPr>
            </w:pPr>
          </w:p>
          <w:p w14:paraId="14AEA07B" w14:textId="77777777" w:rsidR="00A34AD8" w:rsidRPr="00E552B0" w:rsidRDefault="00A34AD8" w:rsidP="00903741">
            <w:pPr>
              <w:ind w:left="295" w:right="299"/>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Unidad</w:t>
            </w:r>
          </w:p>
          <w:p w14:paraId="0A4F4097" w14:textId="77777777" w:rsidR="00A34AD8" w:rsidRPr="00E552B0" w:rsidRDefault="00A34AD8" w:rsidP="00903741">
            <w:pPr>
              <w:spacing w:before="35"/>
              <w:ind w:left="63" w:right="64"/>
              <w:jc w:val="center"/>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Responsable</w:t>
            </w:r>
          </w:p>
        </w:tc>
        <w:tc>
          <w:tcPr>
            <w:tcW w:w="1606" w:type="dxa"/>
            <w:gridSpan w:val="2"/>
            <w:tcBorders>
              <w:top w:val="single" w:sz="6" w:space="0" w:color="000000" w:themeColor="text1"/>
              <w:left w:val="single" w:sz="6" w:space="0" w:color="000000" w:themeColor="text1"/>
              <w:bottom w:val="nil"/>
              <w:right w:val="single" w:sz="6" w:space="0" w:color="000000" w:themeColor="text1"/>
            </w:tcBorders>
            <w:shd w:val="clear" w:color="auto" w:fill="920000"/>
          </w:tcPr>
          <w:p w14:paraId="1D6D9349" w14:textId="77777777" w:rsidR="00A34AD8" w:rsidRPr="00E552B0" w:rsidRDefault="00A34AD8" w:rsidP="00903741">
            <w:pPr>
              <w:ind w:left="371"/>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Aplica</w:t>
            </w:r>
          </w:p>
        </w:tc>
      </w:tr>
      <w:tr w:rsidR="00A34AD8" w:rsidRPr="00E552B0" w14:paraId="41581E75" w14:textId="77777777" w:rsidTr="00903741">
        <w:trPr>
          <w:trHeight w:val="266"/>
        </w:trPr>
        <w:tc>
          <w:tcPr>
            <w:tcW w:w="1880" w:type="dxa"/>
            <w:vMerge/>
            <w:shd w:val="clear" w:color="auto" w:fill="920000"/>
            <w:vAlign w:val="center"/>
          </w:tcPr>
          <w:p w14:paraId="23F1FA25" w14:textId="77777777" w:rsidR="00A34AD8" w:rsidRPr="00E552B0" w:rsidRDefault="00A34AD8" w:rsidP="00903741">
            <w:pPr>
              <w:rPr>
                <w:rFonts w:ascii="Sefererin" w:hAnsi="Sefererin" w:hint="eastAsia"/>
              </w:rPr>
            </w:pPr>
          </w:p>
        </w:tc>
        <w:tc>
          <w:tcPr>
            <w:tcW w:w="3223" w:type="dxa"/>
            <w:vMerge/>
            <w:shd w:val="clear" w:color="auto" w:fill="920000"/>
            <w:vAlign w:val="center"/>
          </w:tcPr>
          <w:p w14:paraId="1516266D" w14:textId="77777777" w:rsidR="00A34AD8" w:rsidRPr="00E552B0" w:rsidRDefault="00A34AD8" w:rsidP="00903741">
            <w:pPr>
              <w:rPr>
                <w:rFonts w:ascii="Sefererin" w:hAnsi="Sefererin" w:hint="eastAsia"/>
              </w:rPr>
            </w:pPr>
          </w:p>
        </w:tc>
        <w:tc>
          <w:tcPr>
            <w:tcW w:w="2343" w:type="dxa"/>
            <w:vMerge/>
            <w:shd w:val="clear" w:color="auto" w:fill="920000"/>
            <w:vAlign w:val="center"/>
          </w:tcPr>
          <w:p w14:paraId="0DCCD3EE" w14:textId="77777777" w:rsidR="00A34AD8" w:rsidRPr="00E552B0" w:rsidRDefault="00A34AD8" w:rsidP="00903741">
            <w:pPr>
              <w:rPr>
                <w:rFonts w:ascii="Sefererin" w:hAnsi="Sefererin" w:hint="eastAsia"/>
              </w:rPr>
            </w:pPr>
          </w:p>
        </w:tc>
        <w:tc>
          <w:tcPr>
            <w:tcW w:w="7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05EB0B02" w14:textId="77777777" w:rsidR="00A34AD8" w:rsidRPr="00E552B0" w:rsidRDefault="00A34AD8" w:rsidP="00903741">
            <w:pPr>
              <w:spacing w:line="240" w:lineRule="exact"/>
              <w:ind w:right="193"/>
              <w:jc w:val="center"/>
              <w:rPr>
                <w:rFonts w:ascii="Sefererin" w:eastAsia="Sans Serif Collection" w:hAnsi="Sefererin" w:cs="Sans Serif Collection"/>
                <w:color w:val="FFFFFF" w:themeColor="background1"/>
              </w:rPr>
            </w:pPr>
            <w:r>
              <w:rPr>
                <w:rFonts w:ascii="Sefererin" w:eastAsia="Sans Serif Collection" w:hAnsi="Sefererin" w:cs="Sans Serif Collection"/>
                <w:b/>
                <w:bCs/>
                <w:color w:val="FFFFFF" w:themeColor="background1"/>
              </w:rPr>
              <w:t>Si</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0000"/>
          </w:tcPr>
          <w:p w14:paraId="25121263" w14:textId="77777777" w:rsidR="00A34AD8" w:rsidRPr="00E552B0" w:rsidRDefault="00A34AD8" w:rsidP="00903741">
            <w:pPr>
              <w:spacing w:line="240" w:lineRule="exact"/>
              <w:ind w:left="193"/>
              <w:rPr>
                <w:rFonts w:ascii="Sefererin" w:eastAsia="Sans Serif Collection" w:hAnsi="Sefererin" w:cs="Sans Serif Collection"/>
                <w:color w:val="FFFFFF" w:themeColor="background1"/>
              </w:rPr>
            </w:pPr>
            <w:r w:rsidRPr="00E552B0">
              <w:rPr>
                <w:rFonts w:ascii="Sefererin" w:eastAsia="Sans Serif Collection" w:hAnsi="Sefererin" w:cs="Sans Serif Collection"/>
                <w:b/>
                <w:bCs/>
                <w:color w:val="FFFFFF" w:themeColor="background1"/>
              </w:rPr>
              <w:t>No</w:t>
            </w:r>
          </w:p>
        </w:tc>
      </w:tr>
      <w:tr w:rsidR="00A34AD8" w:rsidRPr="00E552B0" w14:paraId="6FD8150F" w14:textId="77777777" w:rsidTr="00903741">
        <w:trPr>
          <w:trHeight w:val="879"/>
        </w:trPr>
        <w:tc>
          <w:tcPr>
            <w:tcW w:w="1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534B6"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33</w:t>
            </w:r>
          </w:p>
        </w:tc>
        <w:tc>
          <w:tcPr>
            <w:tcW w:w="3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40B86"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Evaluación de Programas y Proyectos Coordinados</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AF29E" w14:textId="77777777" w:rsidR="00A34AD8" w:rsidRPr="00E552B0" w:rsidRDefault="00A34AD8" w:rsidP="00903741">
            <w:pPr>
              <w:jc w:val="center"/>
              <w:rPr>
                <w:rFonts w:ascii="Sefererin" w:eastAsia="Sans Serif Collection" w:hAnsi="Sefererin" w:cs="Sans Serif Collection"/>
                <w:color w:val="000000" w:themeColor="text1"/>
              </w:rPr>
            </w:pPr>
            <w:r w:rsidRPr="00B0693B">
              <w:rPr>
                <w:rFonts w:ascii="Sefererin" w:eastAsia="Sans Serif Collection" w:hAnsi="Sefererin" w:cs="Sans Serif Collection"/>
              </w:rPr>
              <w:t xml:space="preserve">GERENCIA DE </w:t>
            </w:r>
          </w:p>
        </w:tc>
        <w:tc>
          <w:tcPr>
            <w:tcW w:w="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A5031" w14:textId="77777777" w:rsidR="00A34AD8" w:rsidRPr="00E552B0" w:rsidRDefault="00A34AD8" w:rsidP="00903741">
            <w:pPr>
              <w:rPr>
                <w:rFonts w:ascii="Sefererin" w:eastAsia="Sans Serif Collection" w:hAnsi="Sefererin" w:cs="Sans Serif Collection"/>
                <w:color w:val="000000" w:themeColor="text1"/>
              </w:rPr>
            </w:pP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5BDE"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3E69571A" w14:textId="77777777" w:rsidTr="00903741">
        <w:trPr>
          <w:trHeight w:val="1116"/>
        </w:trPr>
        <w:tc>
          <w:tcPr>
            <w:tcW w:w="1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CD03E"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34</w:t>
            </w:r>
          </w:p>
        </w:tc>
        <w:tc>
          <w:tcPr>
            <w:tcW w:w="3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BDB4AA"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Presupuesto Autorizado y Modificado al primer semestre 2022, con fecha de 04 de septiembre de 2024.</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C8A4F1" w14:textId="77777777" w:rsidR="00A34AD8" w:rsidRPr="00E552B0" w:rsidRDefault="00A34AD8" w:rsidP="00903741">
            <w:pPr>
              <w:jc w:val="center"/>
              <w:rPr>
                <w:rFonts w:ascii="Sefererin" w:eastAsia="Sans Serif Collection" w:hAnsi="Sefererin" w:cs="Sans Serif Collection"/>
                <w:color w:val="000000" w:themeColor="text1"/>
              </w:rPr>
            </w:pPr>
            <w:r w:rsidRPr="00B0693B">
              <w:rPr>
                <w:rFonts w:ascii="Sefererin" w:eastAsia="Sans Serif Collection" w:hAnsi="Sefererin" w:cs="Sans Serif Collection"/>
              </w:rPr>
              <w:t xml:space="preserve">GERENCIA DE </w:t>
            </w:r>
          </w:p>
        </w:tc>
        <w:tc>
          <w:tcPr>
            <w:tcW w:w="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C7A75" w14:textId="77777777" w:rsidR="00A34AD8" w:rsidRPr="00E552B0" w:rsidRDefault="00A34AD8" w:rsidP="00903741">
            <w:pPr>
              <w:rPr>
                <w:rFonts w:ascii="Sefererin" w:eastAsia="Sans Serif Collection" w:hAnsi="Sefererin"/>
                <w:color w:val="000000" w:themeColor="text1"/>
              </w:rPr>
            </w:pP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2AA3B" w14:textId="77777777" w:rsidR="00A34AD8" w:rsidRPr="00E552B0" w:rsidRDefault="00A34AD8" w:rsidP="00903741">
            <w:pPr>
              <w:ind w:left="708" w:hanging="708"/>
              <w:jc w:val="center"/>
              <w:rPr>
                <w:rFonts w:ascii="Sefererin" w:eastAsia="Sans Serif Collection" w:hAnsi="Sefererin" w:cs="Sans Serif Collection"/>
                <w:color w:val="000000" w:themeColor="text1"/>
              </w:rPr>
            </w:pPr>
          </w:p>
        </w:tc>
      </w:tr>
      <w:tr w:rsidR="00A34AD8" w:rsidRPr="00E552B0" w14:paraId="56ABF001" w14:textId="77777777" w:rsidTr="00903741">
        <w:trPr>
          <w:trHeight w:val="853"/>
        </w:trPr>
        <w:tc>
          <w:tcPr>
            <w:tcW w:w="1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3F46BA"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35</w:t>
            </w:r>
          </w:p>
        </w:tc>
        <w:tc>
          <w:tcPr>
            <w:tcW w:w="3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8935F3"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Soporte de la Autorización de Cuentas Publicas</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75FBA" w14:textId="77777777" w:rsidR="00A34AD8" w:rsidRPr="00E552B0" w:rsidRDefault="00A34AD8" w:rsidP="00903741">
            <w:pPr>
              <w:jc w:val="center"/>
              <w:rPr>
                <w:rFonts w:ascii="Sefererin" w:eastAsia="Sans Serif Collection" w:hAnsi="Sefererin" w:cs="Sans Serif Collection"/>
                <w:color w:val="000000" w:themeColor="text1"/>
              </w:rPr>
            </w:pPr>
            <w:r w:rsidRPr="00B0693B">
              <w:rPr>
                <w:rFonts w:ascii="Sefererin" w:eastAsia="Sans Serif Collection" w:hAnsi="Sefererin" w:cs="Sans Serif Collection"/>
              </w:rPr>
              <w:t xml:space="preserve">GERENCIA DE </w:t>
            </w:r>
          </w:p>
        </w:tc>
        <w:tc>
          <w:tcPr>
            <w:tcW w:w="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0421A" w14:textId="77777777" w:rsidR="00A34AD8" w:rsidRPr="00E552B0" w:rsidRDefault="00A34AD8" w:rsidP="00903741">
            <w:pPr>
              <w:rPr>
                <w:rFonts w:ascii="Sefererin" w:eastAsia="Sans Serif Collection" w:hAnsi="Sefererin"/>
                <w:color w:val="000000" w:themeColor="text1"/>
              </w:rPr>
            </w:pP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4CFFC" w14:textId="77777777" w:rsidR="00A34AD8" w:rsidRPr="00E552B0" w:rsidRDefault="00A34AD8" w:rsidP="00903741">
            <w:pPr>
              <w:ind w:left="708" w:hanging="708"/>
              <w:jc w:val="center"/>
              <w:rPr>
                <w:rFonts w:ascii="Sefererin" w:eastAsia="Sans Serif Collection" w:hAnsi="Sefererin" w:cs="Sans Serif Collection"/>
                <w:color w:val="000000" w:themeColor="text1"/>
              </w:rPr>
            </w:pPr>
          </w:p>
        </w:tc>
      </w:tr>
    </w:tbl>
    <w:p w14:paraId="1D234110" w14:textId="77777777" w:rsidR="00A34AD8" w:rsidRPr="00E552B0" w:rsidRDefault="00A34AD8" w:rsidP="00A34AD8">
      <w:pPr>
        <w:spacing w:before="39" w:line="240" w:lineRule="exact"/>
        <w:jc w:val="both"/>
        <w:rPr>
          <w:rFonts w:ascii="Sefererin" w:eastAsia="Sans Serif Collection" w:hAnsi="Sefererin" w:cs="Sans Serif Collection"/>
          <w:color w:val="000000" w:themeColor="text1"/>
        </w:rPr>
      </w:pPr>
    </w:p>
    <w:p w14:paraId="6C83CF76" w14:textId="77777777" w:rsidR="00A34AD8" w:rsidRDefault="00A34AD8" w:rsidP="00A34AD8">
      <w:pPr>
        <w:spacing w:before="37"/>
        <w:jc w:val="both"/>
        <w:rPr>
          <w:rFonts w:ascii="Sefererin" w:eastAsia="Poppins" w:hAnsi="Sefererin" w:cs="Poppins"/>
          <w:color w:val="000000" w:themeColor="text1"/>
        </w:rPr>
      </w:pPr>
      <w:r w:rsidRPr="00E552B0">
        <w:rPr>
          <w:rFonts w:ascii="Sefererin" w:eastAsia="Poppins" w:hAnsi="Sefererin" w:cs="Poppins"/>
          <w:b/>
          <w:bCs/>
          <w:color w:val="000000" w:themeColor="text1"/>
        </w:rPr>
        <w:t>-----------------------------------------------------------------------------------------------------------------------------------------------------------------------------------</w:t>
      </w:r>
      <w:r>
        <w:rPr>
          <w:rFonts w:ascii="Sefererin" w:eastAsia="Poppins" w:hAnsi="Sefererin" w:cs="Poppins"/>
          <w:b/>
          <w:bCs/>
          <w:color w:val="000000" w:themeColor="text1"/>
        </w:rPr>
        <w:t>---Pasamos a foja número 6</w:t>
      </w:r>
      <w:r w:rsidRPr="00E552B0">
        <w:rPr>
          <w:rFonts w:ascii="Sefererin" w:eastAsia="Poppins" w:hAnsi="Sefererin" w:cs="Poppins"/>
          <w:b/>
          <w:bCs/>
          <w:color w:val="000000" w:themeColor="text1"/>
        </w:rPr>
        <w:t>-</w:t>
      </w:r>
      <w:r w:rsidRPr="00E552B0">
        <w:rPr>
          <w:rFonts w:ascii="Sefererin" w:eastAsia="Poppins" w:hAnsi="Sefererin" w:cs="Poppins"/>
          <w:color w:val="000000" w:themeColor="text1"/>
        </w:rPr>
        <w:t xml:space="preserve"> </w:t>
      </w:r>
    </w:p>
    <w:p w14:paraId="17BADB1B" w14:textId="77777777" w:rsidR="00A34AD8" w:rsidRDefault="00A34AD8" w:rsidP="00A34AD8">
      <w:pPr>
        <w:spacing w:before="37"/>
        <w:jc w:val="both"/>
        <w:rPr>
          <w:rFonts w:ascii="Sefererin" w:eastAsia="Poppins" w:hAnsi="Sefererin" w:cs="Poppins"/>
          <w:color w:val="000000" w:themeColor="text1"/>
        </w:rPr>
      </w:pPr>
    </w:p>
    <w:p w14:paraId="4A4C4039" w14:textId="77777777" w:rsidR="00A34AD8" w:rsidRDefault="00A34AD8" w:rsidP="00A34AD8">
      <w:pPr>
        <w:spacing w:before="37"/>
        <w:jc w:val="both"/>
        <w:rPr>
          <w:rFonts w:ascii="Sefererin" w:eastAsia="Poppins" w:hAnsi="Sefererin" w:cs="Poppins"/>
          <w:b/>
          <w:bCs/>
          <w:color w:val="000000" w:themeColor="text1"/>
        </w:rPr>
      </w:pPr>
      <w:r w:rsidRPr="00E552B0">
        <w:rPr>
          <w:rFonts w:ascii="Sefererin" w:eastAsia="Poppins" w:hAnsi="Sefererin" w:cs="Poppins"/>
          <w:b/>
          <w:bCs/>
          <w:color w:val="000000" w:themeColor="text1"/>
        </w:rPr>
        <w:lastRenderedPageBreak/>
        <w:t>-------------------------------------</w:t>
      </w:r>
      <w:r>
        <w:rPr>
          <w:rFonts w:ascii="Sefererin" w:eastAsia="Poppins" w:hAnsi="Sefererin" w:cs="Poppins"/>
          <w:b/>
          <w:bCs/>
          <w:color w:val="000000" w:themeColor="text1"/>
        </w:rPr>
        <w:t>Foja número 6</w:t>
      </w:r>
      <w:r w:rsidRPr="00E552B0">
        <w:rPr>
          <w:rFonts w:ascii="Sefererin" w:eastAsia="Poppins" w:hAnsi="Sefererin" w:cs="Poppins"/>
          <w:b/>
          <w:bCs/>
          <w:color w:val="000000" w:themeColor="text1"/>
        </w:rPr>
        <w:t>----------------------------------------------------</w:t>
      </w:r>
    </w:p>
    <w:tbl>
      <w:tblPr>
        <w:tblW w:w="8513"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7"/>
        <w:gridCol w:w="3623"/>
        <w:gridCol w:w="1613"/>
        <w:gridCol w:w="706"/>
        <w:gridCol w:w="804"/>
      </w:tblGrid>
      <w:tr w:rsidR="00A34AD8" w:rsidRPr="00E552B0" w14:paraId="3779F398" w14:textId="77777777" w:rsidTr="00903741">
        <w:trPr>
          <w:trHeight w:val="1305"/>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8ABE3"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36</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713DD"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Registro de Firmas Autorizadas ante administración, representación de CAAMTH</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C1A415"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08636" w14:textId="77777777" w:rsidR="00A34AD8" w:rsidRPr="00E552B0" w:rsidRDefault="00A34AD8" w:rsidP="00903741">
            <w:pPr>
              <w:rPr>
                <w:rFonts w:ascii="Sefererin" w:eastAsia="Sans Serif Collection" w:hAnsi="Sefererin" w:cs="Sans Serif Collectio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976A9" w14:textId="77777777" w:rsidR="00A34AD8" w:rsidRPr="00E552B0" w:rsidRDefault="00A34AD8" w:rsidP="00903741">
            <w:pPr>
              <w:ind w:left="2124" w:hanging="2124"/>
              <w:jc w:val="center"/>
              <w:rPr>
                <w:rFonts w:ascii="Sefererin" w:eastAsia="Sans Serif Collection" w:hAnsi="Sefererin"/>
                <w:color w:val="000000" w:themeColor="text1"/>
              </w:rPr>
            </w:pPr>
          </w:p>
        </w:tc>
      </w:tr>
      <w:tr w:rsidR="00A34AD8" w:rsidRPr="00E552B0" w14:paraId="39487C0F" w14:textId="77777777" w:rsidTr="00903741">
        <w:trPr>
          <w:trHeight w:val="886"/>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82E745"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37</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F2A85"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Fondos Revolventes</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EEBBD"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666B6" w14:textId="77777777" w:rsidR="00A34AD8" w:rsidRPr="00E552B0" w:rsidRDefault="00A34AD8" w:rsidP="00903741">
            <w:pPr>
              <w:rPr>
                <w:rFonts w:ascii="Sefererin" w:eastAsia="Sans Serif Collection" w:hAnsi="Sefereri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F1EAC" w14:textId="77777777" w:rsidR="00A34AD8" w:rsidRPr="00E552B0" w:rsidRDefault="00A34AD8" w:rsidP="00903741">
            <w:pPr>
              <w:ind w:left="2832" w:hanging="2832"/>
              <w:jc w:val="center"/>
              <w:rPr>
                <w:rFonts w:ascii="Sefererin" w:eastAsia="Sans Serif Collection" w:hAnsi="Sefererin" w:cs="Sans Serif Collection"/>
                <w:color w:val="000000" w:themeColor="text1"/>
              </w:rPr>
            </w:pPr>
          </w:p>
        </w:tc>
      </w:tr>
      <w:tr w:rsidR="00A34AD8" w:rsidRPr="00E552B0" w14:paraId="401580EF" w14:textId="77777777" w:rsidTr="00903741">
        <w:trPr>
          <w:trHeight w:val="1525"/>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C218B"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38</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FA006"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Reporte Ejecutivo del Comportamiento de la Deuda Pública Directa y Contingente</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AC770"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21BE8" w14:textId="77777777" w:rsidR="00A34AD8" w:rsidRPr="00E552B0" w:rsidRDefault="00A34AD8" w:rsidP="00903741">
            <w:pPr>
              <w:rPr>
                <w:rFonts w:ascii="Sefererin" w:eastAsia="Sans Serif Collection" w:hAnsi="Sefererin" w:cs="Sans Serif Collectio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575D0" w14:textId="77777777" w:rsidR="00A34AD8" w:rsidRPr="00E552B0" w:rsidRDefault="00A34AD8" w:rsidP="00903741">
            <w:pPr>
              <w:ind w:left="3540" w:hanging="3540"/>
              <w:jc w:val="center"/>
              <w:rPr>
                <w:rFonts w:ascii="Sefererin" w:eastAsia="Sans Serif Collection" w:hAnsi="Sefererin" w:cs="Sans Serif Collection"/>
                <w:color w:val="000000" w:themeColor="text1"/>
              </w:rPr>
            </w:pPr>
          </w:p>
        </w:tc>
      </w:tr>
      <w:tr w:rsidR="00A34AD8" w:rsidRPr="00E552B0" w14:paraId="39B90D08" w14:textId="77777777" w:rsidTr="00903741">
        <w:trPr>
          <w:trHeight w:val="293"/>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01889"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39</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9ECBA"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Combinación de las cajas fuertes o de seguridad asignadas</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B74D0"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D0FD9" w14:textId="77777777" w:rsidR="00A34AD8" w:rsidRPr="00E552B0" w:rsidRDefault="00A34AD8" w:rsidP="00903741">
            <w:pPr>
              <w:rPr>
                <w:rFonts w:ascii="Sefererin" w:eastAsia="Sans Serif Collection" w:hAnsi="Sefereri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5F230" w14:textId="77777777" w:rsidR="00A34AD8" w:rsidRPr="00E552B0" w:rsidRDefault="00A34AD8" w:rsidP="00903741">
            <w:pPr>
              <w:jc w:val="center"/>
              <w:rPr>
                <w:rFonts w:ascii="Sefererin" w:eastAsia="Sans Serif Collection" w:hAnsi="Sefererin" w:cs="Sans Serif Collection"/>
                <w:color w:val="000000" w:themeColor="text1"/>
              </w:rPr>
            </w:pPr>
          </w:p>
        </w:tc>
      </w:tr>
      <w:tr w:rsidR="00A34AD8" w:rsidRPr="00E552B0" w14:paraId="00C19D25" w14:textId="77777777" w:rsidTr="00903741">
        <w:trPr>
          <w:trHeight w:val="1217"/>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5AD79"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40</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CABF6"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Contratos de arrendamiento de bienes muebles e inmuebles</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DCE44"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ECEA2" w14:textId="77777777" w:rsidR="00A34AD8" w:rsidRPr="00E552B0" w:rsidRDefault="00A34AD8" w:rsidP="00903741">
            <w:pPr>
              <w:rPr>
                <w:rFonts w:ascii="Sefererin" w:eastAsia="Sans Serif Collection" w:hAnsi="Sefererin" w:cs="Sans Serif Collectio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A0515" w14:textId="77777777" w:rsidR="00A34AD8" w:rsidRPr="00E552B0" w:rsidRDefault="00A34AD8" w:rsidP="00903741">
            <w:pPr>
              <w:ind w:left="3540" w:hanging="3540"/>
              <w:jc w:val="center"/>
              <w:rPr>
                <w:rFonts w:ascii="Sefererin" w:eastAsia="Sans Serif Collection" w:hAnsi="Sefererin" w:cs="Sans Serif Collection"/>
                <w:color w:val="000000" w:themeColor="text1"/>
              </w:rPr>
            </w:pPr>
          </w:p>
        </w:tc>
      </w:tr>
      <w:tr w:rsidR="00A34AD8" w:rsidRPr="00E552B0" w14:paraId="4159063B" w14:textId="77777777" w:rsidTr="00903741">
        <w:trPr>
          <w:trHeight w:val="1187"/>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B655DB"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41</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87BFD"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 xml:space="preserve"> Relación de Contratos de Obra Pública y Servicios Relacionados con la misma vigentes</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897E8C"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8BD18" w14:textId="77777777" w:rsidR="00A34AD8" w:rsidRPr="00E552B0" w:rsidRDefault="00A34AD8" w:rsidP="00903741">
            <w:pPr>
              <w:rPr>
                <w:rFonts w:ascii="Sefererin" w:eastAsia="Sans Serif Collection" w:hAnsi="Sefereri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AFB56" w14:textId="77777777" w:rsidR="00A34AD8" w:rsidRPr="00E552B0" w:rsidRDefault="00A34AD8" w:rsidP="00903741">
            <w:pPr>
              <w:ind w:left="3540" w:hanging="3540"/>
              <w:jc w:val="center"/>
              <w:rPr>
                <w:rFonts w:ascii="Sefererin" w:eastAsia="Sans Serif Collection" w:hAnsi="Sefererin" w:cs="Sans Serif Collection"/>
                <w:color w:val="000000" w:themeColor="text1"/>
              </w:rPr>
            </w:pPr>
          </w:p>
        </w:tc>
      </w:tr>
      <w:tr w:rsidR="00A34AD8" w:rsidRPr="00E552B0" w14:paraId="7B861C33" w14:textId="77777777" w:rsidTr="00903741">
        <w:trPr>
          <w:trHeight w:val="1739"/>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0E62B"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42</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AC634"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Contratos de Obra Pública y Servicios Relacionados con la misma en la presente administración (concluidos)</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296C7"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F1A9F" w14:textId="77777777" w:rsidR="00A34AD8" w:rsidRPr="00E552B0" w:rsidRDefault="00A34AD8" w:rsidP="00903741">
            <w:pPr>
              <w:rPr>
                <w:rFonts w:ascii="Sefererin" w:eastAsia="Sans Serif Collection" w:hAnsi="Sefereri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BD26CC" w14:textId="77777777" w:rsidR="00A34AD8" w:rsidRPr="00E552B0" w:rsidRDefault="00A34AD8" w:rsidP="00903741">
            <w:pPr>
              <w:ind w:left="4248" w:hanging="4248"/>
              <w:jc w:val="center"/>
              <w:rPr>
                <w:rFonts w:ascii="Sefererin" w:eastAsia="Sans Serif Collection" w:hAnsi="Sefererin" w:cs="Sans Serif Collection"/>
                <w:color w:val="000000" w:themeColor="text1"/>
              </w:rPr>
            </w:pPr>
          </w:p>
        </w:tc>
      </w:tr>
      <w:tr w:rsidR="00A34AD8" w:rsidRPr="00E552B0" w14:paraId="31B5FB07" w14:textId="77777777" w:rsidTr="00903741">
        <w:trPr>
          <w:trHeight w:val="999"/>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4C44A"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43</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B3D26"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estudios y proyectos concluidos viables de ejecutar</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5B4B8" w14:textId="77777777" w:rsidR="00A34AD8" w:rsidRPr="00E552B0" w:rsidRDefault="00A34AD8" w:rsidP="00903741">
            <w:pPr>
              <w:jc w:val="center"/>
              <w:rPr>
                <w:rFonts w:ascii="Sefererin" w:eastAsia="Sans Serif Collection" w:hAnsi="Sefererin" w:cs="Sans Serif Collection"/>
                <w:color w:val="000000" w:themeColor="text1"/>
              </w:rPr>
            </w:pPr>
            <w:r w:rsidRPr="00E35C85">
              <w:rPr>
                <w:rFonts w:ascii="Sefererin" w:eastAsia="Sans Serif Collection" w:hAnsi="Sefererin" w:cs="Sans Serif Collection"/>
              </w:rPr>
              <w:t xml:space="preserve">GERENCIA DE </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F2CF7C" w14:textId="77777777" w:rsidR="00A34AD8" w:rsidRPr="00E552B0" w:rsidRDefault="00A34AD8" w:rsidP="00903741">
            <w:pPr>
              <w:rPr>
                <w:rFonts w:ascii="Sefererin" w:eastAsia="Sans Serif Collection" w:hAnsi="Sefereri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0E9D51" w14:textId="77777777" w:rsidR="00A34AD8" w:rsidRPr="00E552B0" w:rsidRDefault="00A34AD8" w:rsidP="00903741">
            <w:pPr>
              <w:ind w:left="4956" w:hanging="4956"/>
              <w:jc w:val="center"/>
              <w:rPr>
                <w:rFonts w:ascii="Sefererin" w:eastAsia="Sans Serif Collection" w:hAnsi="Sefererin" w:cs="Sans Serif Collection"/>
                <w:color w:val="000000" w:themeColor="text1"/>
              </w:rPr>
            </w:pPr>
          </w:p>
        </w:tc>
      </w:tr>
      <w:tr w:rsidR="00A34AD8" w:rsidRPr="00E552B0" w14:paraId="3EDF2D97" w14:textId="77777777" w:rsidTr="00903741">
        <w:trPr>
          <w:trHeight w:val="1607"/>
        </w:trPr>
        <w:tc>
          <w:tcPr>
            <w:tcW w:w="1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6C03C6" w14:textId="77777777" w:rsidR="00A34AD8" w:rsidRPr="00E552B0" w:rsidRDefault="00A34AD8" w:rsidP="00903741">
            <w:pPr>
              <w:jc w:val="cente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44</w:t>
            </w:r>
          </w:p>
        </w:tc>
        <w:tc>
          <w:tcPr>
            <w:tcW w:w="36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9A0AB" w14:textId="77777777" w:rsidR="00A34AD8" w:rsidRPr="00E552B0" w:rsidRDefault="00A34AD8" w:rsidP="00903741">
            <w:pPr>
              <w:rPr>
                <w:rFonts w:ascii="Sefererin" w:eastAsia="Sans Serif Collection" w:hAnsi="Sefererin" w:cs="Sans Serif Collection"/>
                <w:color w:val="000000" w:themeColor="text1"/>
              </w:rPr>
            </w:pPr>
            <w:r w:rsidRPr="00E552B0">
              <w:rPr>
                <w:rFonts w:ascii="Sefererin" w:eastAsia="Sans Serif Collection" w:hAnsi="Sefererin" w:cs="Sans Serif Collection"/>
                <w:color w:val="000000" w:themeColor="text1"/>
              </w:rPr>
              <w:t>Relación de personal comisionado en otra dependencia o entidad y viceversa</w:t>
            </w:r>
          </w:p>
        </w:tc>
        <w:tc>
          <w:tcPr>
            <w:tcW w:w="16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57C83" w14:textId="77777777" w:rsidR="00A34AD8" w:rsidRPr="00E552B0" w:rsidRDefault="00A34AD8" w:rsidP="00903741">
            <w:pPr>
              <w:jc w:val="center"/>
              <w:rPr>
                <w:rFonts w:ascii="Sefererin" w:eastAsia="Sans Serif Collection" w:hAnsi="Sefererin" w:cs="Sans Serif Collection"/>
                <w:color w:val="000000" w:themeColor="text1"/>
              </w:rPr>
            </w:pPr>
            <w:r>
              <w:rPr>
                <w:rFonts w:ascii="Sefererin" w:eastAsia="Sans Serif Collection" w:hAnsi="Sefererin" w:cs="Sans Serif Collection"/>
              </w:rPr>
              <w:t>GERENCIA DE</w:t>
            </w:r>
          </w:p>
        </w:tc>
        <w:tc>
          <w:tcPr>
            <w:tcW w:w="7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696DD" w14:textId="77777777" w:rsidR="00A34AD8" w:rsidRPr="00E552B0" w:rsidRDefault="00A34AD8" w:rsidP="00903741">
            <w:pPr>
              <w:rPr>
                <w:rFonts w:ascii="Sefererin" w:eastAsia="Sans Serif Collection" w:hAnsi="Sefererin" w:cs="Sans Serif Collection"/>
                <w:color w:val="000000" w:themeColor="text1"/>
              </w:rPr>
            </w:pPr>
          </w:p>
        </w:tc>
        <w:tc>
          <w:tcPr>
            <w:tcW w:w="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67E11" w14:textId="77777777" w:rsidR="00A34AD8" w:rsidRPr="00E552B0" w:rsidRDefault="00A34AD8" w:rsidP="00903741">
            <w:pPr>
              <w:ind w:left="5664" w:hanging="5664"/>
              <w:jc w:val="center"/>
              <w:rPr>
                <w:rFonts w:ascii="Sefererin" w:eastAsia="Sans Serif Collection" w:hAnsi="Sefererin" w:cs="Sans Serif Collection"/>
                <w:color w:val="000000" w:themeColor="text1"/>
              </w:rPr>
            </w:pPr>
          </w:p>
        </w:tc>
      </w:tr>
    </w:tbl>
    <w:p w14:paraId="12E4C46A" w14:textId="77777777" w:rsidR="00A34AD8" w:rsidRDefault="00A34AD8" w:rsidP="00A34AD8">
      <w:pPr>
        <w:spacing w:before="37" w:line="260" w:lineRule="exact"/>
        <w:jc w:val="both"/>
        <w:rPr>
          <w:rFonts w:ascii="Sefererin" w:eastAsia="Poppins" w:hAnsi="Sefererin" w:cs="Poppins"/>
          <w:b/>
          <w:bCs/>
          <w:color w:val="000000" w:themeColor="text1"/>
        </w:rPr>
      </w:pPr>
    </w:p>
    <w:p w14:paraId="6D4FBFB7" w14:textId="76D08F91" w:rsidR="00A34AD8" w:rsidRDefault="00A34AD8" w:rsidP="00A34AD8">
      <w:pPr>
        <w:spacing w:before="37"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 xml:space="preserve">El Lic. </w:t>
      </w:r>
      <w:proofErr w:type="spellStart"/>
      <w:r>
        <w:rPr>
          <w:rFonts w:ascii="Sefererin" w:eastAsia="Poppins" w:hAnsi="Sefererin" w:cs="Poppins"/>
          <w:b/>
          <w:bCs/>
          <w:color w:val="000000" w:themeColor="text1"/>
        </w:rPr>
        <w:t>xxxxxxxxxxxxxxxxxxxxxxxxx</w:t>
      </w:r>
      <w:proofErr w:type="spellEnd"/>
      <w:r w:rsidRPr="00E552B0">
        <w:rPr>
          <w:rFonts w:ascii="Sefererin" w:eastAsia="Poppins" w:hAnsi="Sefererin" w:cs="Poppins"/>
          <w:color w:val="000000" w:themeColor="text1"/>
        </w:rPr>
        <w:t xml:space="preserve">, manifiesta haber proporcionado con veracidad y sin omisión alguna, todos los elementos necesarios para la formulación de la presente acta, previo a dejar el encargo. Los formatos y documentos anexos que se mencionan en esta Acta, son parte integrante de la misma </w:t>
      </w:r>
      <w:r w:rsidR="005A044C">
        <w:rPr>
          <w:rFonts w:ascii="Sefererin" w:eastAsia="Poppins" w:hAnsi="Sefererin" w:cs="Poppins"/>
          <w:color w:val="000000" w:themeColor="text1"/>
        </w:rPr>
        <w:t xml:space="preserve">y, </w:t>
      </w:r>
      <w:r>
        <w:rPr>
          <w:rFonts w:ascii="Sefererin" w:eastAsia="Poppins" w:hAnsi="Sefererin" w:cs="Poppins"/>
          <w:color w:val="000000" w:themeColor="text1"/>
        </w:rPr>
        <w:t>-------------------------</w:t>
      </w:r>
      <w:r>
        <w:rPr>
          <w:rFonts w:ascii="Sefererin" w:eastAsia="Poppins" w:hAnsi="Sefererin" w:cs="Poppins"/>
          <w:b/>
          <w:bCs/>
          <w:color w:val="000000" w:themeColor="text1"/>
        </w:rPr>
        <w:t>Pasamos a foja número 7</w:t>
      </w:r>
      <w:r w:rsidRPr="00E552B0">
        <w:rPr>
          <w:rFonts w:ascii="Sefererin" w:eastAsia="Poppins" w:hAnsi="Sefererin" w:cs="Poppins"/>
          <w:color w:val="000000" w:themeColor="text1"/>
        </w:rPr>
        <w:t xml:space="preserve"> </w:t>
      </w:r>
      <w:r>
        <w:rPr>
          <w:rFonts w:ascii="Sefererin" w:eastAsia="Poppins" w:hAnsi="Sefererin" w:cs="Poppins"/>
          <w:color w:val="000000" w:themeColor="text1"/>
        </w:rPr>
        <w:t>-------------------------------</w:t>
      </w:r>
    </w:p>
    <w:p w14:paraId="277ACBF0" w14:textId="77777777" w:rsidR="00A34AD8" w:rsidRDefault="00A34AD8" w:rsidP="00A34AD8">
      <w:pPr>
        <w:spacing w:before="37" w:line="260" w:lineRule="exact"/>
        <w:jc w:val="both"/>
        <w:rPr>
          <w:rFonts w:ascii="Sefererin" w:eastAsia="Poppins" w:hAnsi="Sefererin" w:cs="Poppins"/>
          <w:color w:val="000000" w:themeColor="text1"/>
        </w:rPr>
      </w:pPr>
    </w:p>
    <w:p w14:paraId="1E999B28" w14:textId="420DF0C8" w:rsidR="00A34AD8" w:rsidRDefault="00E639C7" w:rsidP="00A34AD8">
      <w:pPr>
        <w:spacing w:before="37" w:line="260" w:lineRule="exact"/>
        <w:jc w:val="both"/>
        <w:rPr>
          <w:rFonts w:ascii="Sefererin" w:eastAsia="Sans Serif Collection" w:hAnsi="Sefererin" w:cs="Sans Serif Collection"/>
        </w:rPr>
      </w:pPr>
      <w:r>
        <w:rPr>
          <w:rFonts w:ascii="Sefererin" w:eastAsia="Poppins" w:hAnsi="Sefererin" w:cs="Poppins"/>
          <w:color w:val="000000" w:themeColor="text1"/>
        </w:rPr>
        <w:t>------------------------------------</w:t>
      </w:r>
      <w:r w:rsidR="00A34AD8">
        <w:rPr>
          <w:rFonts w:ascii="Sefererin" w:eastAsia="Poppins" w:hAnsi="Sefererin" w:cs="Poppins"/>
          <w:color w:val="000000" w:themeColor="text1"/>
        </w:rPr>
        <w:t>---------</w:t>
      </w:r>
      <w:r w:rsidR="00A34AD8">
        <w:rPr>
          <w:rFonts w:ascii="Sefererin" w:eastAsia="Poppins" w:hAnsi="Sefererin" w:cs="Poppins"/>
          <w:b/>
          <w:bCs/>
          <w:color w:val="000000" w:themeColor="text1"/>
        </w:rPr>
        <w:t>Foja número 7-</w:t>
      </w:r>
      <w:r w:rsidR="00A34AD8">
        <w:rPr>
          <w:rFonts w:ascii="Sefererin" w:eastAsia="Poppins" w:hAnsi="Sefererin" w:cs="Poppins"/>
          <w:color w:val="000000" w:themeColor="text1"/>
        </w:rPr>
        <w:t>---------------------------------------------------</w:t>
      </w:r>
      <w:r w:rsidR="00A34AD8" w:rsidRPr="00E552B0">
        <w:rPr>
          <w:rFonts w:ascii="Sefererin" w:eastAsia="Poppins" w:hAnsi="Sefererin" w:cs="Poppins"/>
          <w:color w:val="000000" w:themeColor="text1"/>
        </w:rPr>
        <w:t xml:space="preserve">son firmados y/o rubricados por el </w:t>
      </w:r>
      <w:r w:rsidR="00E06A9D">
        <w:rPr>
          <w:rFonts w:ascii="Sefererin" w:eastAsia="Poppins" w:hAnsi="Sefererin" w:cs="Poppins"/>
          <w:color w:val="000000" w:themeColor="text1"/>
        </w:rPr>
        <w:t>C.</w:t>
      </w:r>
      <w:r w:rsidR="00A34AD8">
        <w:rPr>
          <w:rFonts w:ascii="Sefererin" w:eastAsia="Poppins" w:hAnsi="Sefererin" w:cs="Poppins"/>
          <w:color w:val="000000" w:themeColor="text1"/>
        </w:rPr>
        <w:t xml:space="preserve">_______________________ </w:t>
      </w:r>
      <w:r w:rsidR="00A34AD8" w:rsidRPr="00E552B0">
        <w:rPr>
          <w:rFonts w:ascii="Sefererin" w:eastAsia="Poppins" w:hAnsi="Sefererin" w:cs="Poppins"/>
          <w:color w:val="000000" w:themeColor="text1"/>
        </w:rPr>
        <w:t xml:space="preserve">servidor público responsable de efectuar la entrega de los datos e información proporcionada en todas sus fojas para su identificación y efectos legales a que haya lugar. </w:t>
      </w:r>
    </w:p>
    <w:p w14:paraId="05E200C9" w14:textId="77777777" w:rsidR="00A34AD8" w:rsidRDefault="00A34AD8" w:rsidP="00A34AD8">
      <w:pPr>
        <w:spacing w:before="37" w:line="260" w:lineRule="exact"/>
        <w:jc w:val="both"/>
        <w:rPr>
          <w:rFonts w:ascii="Sefererin" w:eastAsia="Sans Serif Collection" w:hAnsi="Sefererin" w:cs="Sans Serif Collection"/>
        </w:rPr>
      </w:pPr>
    </w:p>
    <w:p w14:paraId="4A44DBC9" w14:textId="77777777" w:rsidR="00A34AD8" w:rsidRDefault="00A34AD8" w:rsidP="00A34AD8">
      <w:pPr>
        <w:spacing w:before="37"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Cabe señalar que la presente Acta, no implica liberación alguna de responsabilidades que pudieran llegar a determinarse con posterioridad por la autoridad competente</w:t>
      </w:r>
      <w:r>
        <w:rPr>
          <w:rFonts w:ascii="Sefererin" w:eastAsia="Poppins" w:hAnsi="Sefererin" w:cs="Poppins"/>
          <w:color w:val="000000" w:themeColor="text1"/>
        </w:rPr>
        <w:t>.</w:t>
      </w:r>
    </w:p>
    <w:p w14:paraId="3827AD62" w14:textId="77777777" w:rsidR="00A34AD8" w:rsidRDefault="00A34AD8" w:rsidP="00A34AD8">
      <w:pPr>
        <w:spacing w:before="37"/>
        <w:jc w:val="both"/>
        <w:rPr>
          <w:rFonts w:ascii="Sefererin" w:eastAsia="Poppins" w:hAnsi="Sefererin" w:cs="Poppins"/>
          <w:color w:val="000000" w:themeColor="text1"/>
        </w:rPr>
      </w:pPr>
    </w:p>
    <w:p w14:paraId="207D9324" w14:textId="0E378D83" w:rsidR="00A34AD8" w:rsidRDefault="00A34AD8" w:rsidP="00A34AD8">
      <w:pPr>
        <w:spacing w:before="37"/>
        <w:jc w:val="both"/>
        <w:rPr>
          <w:rFonts w:ascii="Sefererin" w:eastAsia="Poppins" w:hAnsi="Sefererin" w:cs="Poppins"/>
          <w:color w:val="000000" w:themeColor="text1"/>
        </w:rPr>
      </w:pPr>
      <w:r>
        <w:rPr>
          <w:rFonts w:ascii="Sefererin" w:eastAsia="Poppins" w:hAnsi="Sefererin" w:cs="Poppins"/>
          <w:color w:val="000000" w:themeColor="text1"/>
        </w:rPr>
        <w:t>La</w:t>
      </w:r>
      <w:r w:rsidRPr="00E552B0">
        <w:rPr>
          <w:rFonts w:ascii="Sefererin" w:eastAsia="Poppins" w:hAnsi="Sefererin" w:cs="Poppins"/>
          <w:color w:val="000000" w:themeColor="text1"/>
        </w:rPr>
        <w:t xml:space="preserve"> </w:t>
      </w:r>
      <w:r w:rsidR="00E06A9D">
        <w:rPr>
          <w:rFonts w:ascii="Sefererin" w:eastAsia="Poppins" w:hAnsi="Sefererin" w:cs="Poppins"/>
          <w:color w:val="000000" w:themeColor="text1"/>
        </w:rPr>
        <w:t xml:space="preserve">C. </w:t>
      </w:r>
      <w:r>
        <w:rPr>
          <w:rFonts w:ascii="Sefererin" w:eastAsia="Poppins" w:hAnsi="Sefererin" w:cs="Poppins"/>
          <w:b/>
          <w:bCs/>
          <w:color w:val="000000" w:themeColor="text1"/>
        </w:rPr>
        <w:t>---------------------------------------</w:t>
      </w:r>
      <w:r w:rsidRPr="00E552B0">
        <w:rPr>
          <w:rFonts w:ascii="Sefererin" w:eastAsia="Poppins" w:hAnsi="Sefererin" w:cs="Poppins"/>
          <w:color w:val="000000" w:themeColor="text1"/>
        </w:rPr>
        <w:t xml:space="preserve"> recibe con las reservas de la Ley, del Lic. </w:t>
      </w:r>
      <w:proofErr w:type="spellStart"/>
      <w:r>
        <w:rPr>
          <w:rFonts w:ascii="Sefererin" w:eastAsia="Poppins" w:hAnsi="Sefererin" w:cs="Poppins"/>
          <w:b/>
          <w:bCs/>
          <w:color w:val="000000" w:themeColor="text1"/>
        </w:rPr>
        <w:t>xxxxxxxxxxxxxxxxxxxxxxxx</w:t>
      </w:r>
      <w:proofErr w:type="spellEnd"/>
      <w:r w:rsidRPr="00E552B0">
        <w:rPr>
          <w:rFonts w:ascii="Sefererin" w:eastAsia="Poppins" w:hAnsi="Sefererin" w:cs="Poppins"/>
          <w:color w:val="000000" w:themeColor="text1"/>
        </w:rPr>
        <w:t xml:space="preserve"> toda la información de los recursos y documentos que se precisan en el contenido de la presente Acta Administrativa de Entrega Recepción intermedia y sus Anexos</w:t>
      </w:r>
      <w:r>
        <w:rPr>
          <w:rFonts w:ascii="Sefererin" w:eastAsia="Poppins" w:hAnsi="Sefererin" w:cs="Poppins"/>
          <w:color w:val="000000" w:themeColor="text1"/>
        </w:rPr>
        <w:t xml:space="preserve">, así mismo y </w:t>
      </w:r>
      <w:r w:rsidRPr="00D2227F">
        <w:rPr>
          <w:rFonts w:ascii="Sefererin" w:eastAsia="Poppins" w:hAnsi="Sefererin" w:cs="Poppins"/>
          <w:color w:val="000000" w:themeColor="text1"/>
        </w:rPr>
        <w:t>manifestando en uso de la voz, lo siguiente:</w:t>
      </w:r>
    </w:p>
    <w:p w14:paraId="0C8280FB" w14:textId="77777777" w:rsidR="00A34AD8" w:rsidRDefault="00A34AD8" w:rsidP="00A34AD8">
      <w:pPr>
        <w:spacing w:before="37"/>
        <w:jc w:val="both"/>
        <w:rPr>
          <w:rFonts w:ascii="Sefererin" w:eastAsia="Poppins" w:hAnsi="Sefererin" w:cs="Poppins"/>
          <w:color w:val="000000" w:themeColor="text1"/>
        </w:rPr>
      </w:pPr>
    </w:p>
    <w:p w14:paraId="059AD9CE" w14:textId="77777777" w:rsidR="00A34AD8" w:rsidRPr="00E552B0" w:rsidRDefault="00A34AD8" w:rsidP="00A34AD8">
      <w:pPr>
        <w:spacing w:before="37"/>
        <w:jc w:val="both"/>
        <w:rPr>
          <w:rFonts w:ascii="Sefererin" w:eastAsia="Poppins" w:hAnsi="Sefererin" w:cs="Poppins"/>
          <w:color w:val="000000" w:themeColor="text1"/>
        </w:rPr>
      </w:pPr>
      <w:r>
        <w:rPr>
          <w:rFonts w:ascii="Sefererin" w:eastAsia="Poppins" w:hAnsi="Sefererin" w:cs="Poppins"/>
          <w:color w:val="000000" w:themeColor="text1"/>
        </w:rPr>
        <w:t>“</w:t>
      </w:r>
      <w:r w:rsidRPr="00D2227F">
        <w:rPr>
          <w:rFonts w:ascii="Sefererin" w:eastAsia="Poppins" w:hAnsi="Sefererin" w:cs="Poppins"/>
          <w:color w:val="000000" w:themeColor="text1"/>
        </w:rPr>
        <w:t>Siendo todo lo que quiero manifestar, dentro de la presente.”</w:t>
      </w:r>
    </w:p>
    <w:p w14:paraId="20A2654A" w14:textId="77777777" w:rsidR="00A34AD8" w:rsidRDefault="00A34AD8" w:rsidP="00A34AD8">
      <w:pPr>
        <w:spacing w:before="1" w:line="260" w:lineRule="exact"/>
        <w:jc w:val="both"/>
        <w:rPr>
          <w:rFonts w:ascii="Sefererin" w:eastAsia="Poppins" w:hAnsi="Sefererin" w:cs="Poppins"/>
          <w:b/>
          <w:bCs/>
          <w:color w:val="000000" w:themeColor="text1"/>
        </w:rPr>
      </w:pPr>
    </w:p>
    <w:p w14:paraId="5EE08FA3" w14:textId="4BC73E60" w:rsidR="00A34AD8" w:rsidRDefault="00A34AD8" w:rsidP="00A34AD8">
      <w:pPr>
        <w:spacing w:before="1" w:line="260" w:lineRule="exact"/>
        <w:jc w:val="both"/>
        <w:rPr>
          <w:rFonts w:ascii="Sefererin" w:eastAsia="Poppins" w:hAnsi="Sefererin" w:cs="Poppins"/>
          <w:color w:val="000000" w:themeColor="text1"/>
        </w:rPr>
      </w:pPr>
      <w:r w:rsidRPr="00E552B0">
        <w:rPr>
          <w:rFonts w:ascii="Sefererin" w:eastAsia="Poppins" w:hAnsi="Sefererin" w:cs="Poppins"/>
          <w:color w:val="000000" w:themeColor="text1"/>
        </w:rPr>
        <w:t>En este acto, el L</w:t>
      </w:r>
      <w:r w:rsidR="00E06A9D">
        <w:rPr>
          <w:rFonts w:ascii="Sefererin" w:eastAsia="Poppins" w:hAnsi="Sefererin" w:cs="Poppins"/>
          <w:color w:val="000000" w:themeColor="text1"/>
        </w:rPr>
        <w:t>ic.</w:t>
      </w:r>
      <w:r w:rsidRPr="00E552B0">
        <w:rPr>
          <w:rFonts w:ascii="Sefererin" w:eastAsia="Poppins" w:hAnsi="Sefererin" w:cs="Poppins"/>
          <w:color w:val="000000" w:themeColor="text1"/>
        </w:rPr>
        <w:t xml:space="preserve"> </w:t>
      </w:r>
      <w:r w:rsidR="00E06A9D">
        <w:rPr>
          <w:rFonts w:ascii="Sefererin" w:eastAsia="Poppins" w:hAnsi="Sefererin" w:cs="Poppins"/>
          <w:color w:val="000000" w:themeColor="text1"/>
        </w:rPr>
        <w:t>________________________</w:t>
      </w:r>
      <w:r w:rsidRPr="00E552B0">
        <w:rPr>
          <w:rFonts w:ascii="Sefererin" w:eastAsia="Poppins" w:hAnsi="Sefererin" w:cs="Poppins"/>
          <w:color w:val="000000" w:themeColor="text1"/>
        </w:rPr>
        <w:t>, representante del Órgano Interno de Control de este Organismo Descentralizado, hace constar que su participación e intervención</w:t>
      </w:r>
      <w:r w:rsidR="00E06A9D">
        <w:rPr>
          <w:rFonts w:ascii="Sefererin" w:eastAsia="Poppins" w:hAnsi="Sefererin" w:cs="Poppins"/>
          <w:color w:val="000000" w:themeColor="text1"/>
        </w:rPr>
        <w:t>, que</w:t>
      </w:r>
      <w:r w:rsidRPr="00E552B0">
        <w:rPr>
          <w:rFonts w:ascii="Sefererin" w:eastAsia="Poppins" w:hAnsi="Sefererin" w:cs="Poppins"/>
          <w:color w:val="000000" w:themeColor="text1"/>
        </w:rPr>
        <w:t xml:space="preserve"> consistió única y exclusivamente en vigilar que la presente acta se haya</w:t>
      </w:r>
      <w:r w:rsidR="00E06A9D">
        <w:rPr>
          <w:rFonts w:ascii="Sefererin" w:eastAsia="Poppins" w:hAnsi="Sefererin" w:cs="Poppins"/>
          <w:color w:val="000000" w:themeColor="text1"/>
        </w:rPr>
        <w:t xml:space="preserve"> </w:t>
      </w:r>
      <w:r w:rsidRPr="00E552B0">
        <w:rPr>
          <w:rFonts w:ascii="Sefererin" w:eastAsia="Poppins" w:hAnsi="Sefererin" w:cs="Poppins"/>
          <w:color w:val="000000" w:themeColor="text1"/>
        </w:rPr>
        <w:t xml:space="preserve">elaborado conforme a la normatividad aplicable; por lo que el contenido de los datos vertidos y las manifestaciones hechas son responsabilidad exclusiva de quien los consigna. </w:t>
      </w:r>
    </w:p>
    <w:p w14:paraId="67F34AB0" w14:textId="77777777" w:rsidR="00A34AD8" w:rsidRDefault="00A34AD8" w:rsidP="00A34AD8">
      <w:pPr>
        <w:spacing w:before="1" w:line="260" w:lineRule="exact"/>
        <w:rPr>
          <w:rFonts w:ascii="Sefererin" w:eastAsia="Poppins" w:hAnsi="Sefererin" w:cs="Poppins"/>
          <w:b/>
          <w:bCs/>
          <w:color w:val="000000" w:themeColor="text1"/>
        </w:rPr>
      </w:pPr>
    </w:p>
    <w:p w14:paraId="7B85200B" w14:textId="77777777" w:rsidR="00A34AD8" w:rsidRDefault="00A34AD8" w:rsidP="00A34AD8">
      <w:pPr>
        <w:spacing w:before="1" w:line="260" w:lineRule="exact"/>
        <w:jc w:val="center"/>
        <w:rPr>
          <w:rFonts w:ascii="Sefererin" w:eastAsia="Poppins" w:hAnsi="Sefererin" w:cs="Poppins"/>
          <w:b/>
          <w:bCs/>
          <w:color w:val="000000" w:themeColor="text1"/>
        </w:rPr>
      </w:pPr>
      <w:r w:rsidRPr="00E552B0">
        <w:rPr>
          <w:rFonts w:ascii="Sefererin" w:eastAsia="Poppins" w:hAnsi="Sefererin" w:cs="Poppins"/>
          <w:b/>
          <w:bCs/>
          <w:color w:val="000000" w:themeColor="text1"/>
        </w:rPr>
        <w:t>CIERRE DEL ACTA.</w:t>
      </w:r>
    </w:p>
    <w:p w14:paraId="3D2B4B98" w14:textId="77777777" w:rsidR="00A34AD8" w:rsidRDefault="00A34AD8" w:rsidP="00A34AD8">
      <w:pPr>
        <w:spacing w:before="39"/>
        <w:jc w:val="both"/>
        <w:rPr>
          <w:rFonts w:ascii="Sefererin" w:eastAsia="Sans Serif Collection" w:hAnsi="Sefererin" w:cs="Sans Serif Collection"/>
        </w:rPr>
      </w:pPr>
    </w:p>
    <w:p w14:paraId="40FFDAF7" w14:textId="395102D6" w:rsidR="00A34AD8" w:rsidRDefault="00A34AD8" w:rsidP="00A34AD8">
      <w:pPr>
        <w:spacing w:before="39"/>
        <w:jc w:val="both"/>
        <w:rPr>
          <w:rFonts w:ascii="Sefererin" w:eastAsia="Poppins" w:hAnsi="Sefererin" w:cs="Poppins"/>
          <w:b/>
          <w:bCs/>
          <w:color w:val="000000" w:themeColor="text1"/>
        </w:rPr>
      </w:pPr>
      <w:r w:rsidRPr="00E552B0">
        <w:rPr>
          <w:rFonts w:ascii="Sefererin" w:eastAsia="Poppins" w:hAnsi="Sefererin" w:cs="Poppins"/>
          <w:color w:val="000000" w:themeColor="text1"/>
        </w:rPr>
        <w:t xml:space="preserve">Previa lectura de la presente y no habiendo más que hacer constar, se da por concluida a las </w:t>
      </w:r>
      <w:r>
        <w:rPr>
          <w:rFonts w:ascii="Sefererin" w:eastAsia="Poppins" w:hAnsi="Sefererin" w:cs="Poppins"/>
          <w:b/>
          <w:bCs/>
          <w:color w:val="000000" w:themeColor="text1"/>
        </w:rPr>
        <w:t>________________________</w:t>
      </w:r>
      <w:proofErr w:type="spellStart"/>
      <w:r w:rsidR="00E06A9D">
        <w:rPr>
          <w:rFonts w:ascii="Sefererin" w:eastAsia="Poppins" w:hAnsi="Sefererin" w:cs="Poppins"/>
          <w:b/>
          <w:bCs/>
          <w:color w:val="000000" w:themeColor="text1"/>
        </w:rPr>
        <w:t>hrs</w:t>
      </w:r>
      <w:proofErr w:type="spellEnd"/>
      <w:r w:rsidR="00E06A9D">
        <w:rPr>
          <w:rFonts w:ascii="Sefererin" w:eastAsia="Poppins" w:hAnsi="Sefererin" w:cs="Poppins"/>
          <w:b/>
          <w:bCs/>
          <w:color w:val="000000" w:themeColor="text1"/>
        </w:rPr>
        <w:t>.</w:t>
      </w:r>
      <w:r w:rsidRPr="00E552B0">
        <w:rPr>
          <w:rFonts w:ascii="Sefererin" w:eastAsia="Poppins" w:hAnsi="Sefererin" w:cs="Poppins"/>
          <w:color w:val="000000" w:themeColor="text1"/>
        </w:rPr>
        <w:t xml:space="preserve"> del mismo día de su inicio, firmando para constancia en todas sus fojas al margen y al calce de la presente acta, así como de los anexos respectivos, los que en ella intervinieron; se elabora la presente acta en cuatro tantos, de conformidad con lo establecido en el artículo 30 de la Ley de Entrega Recepción de los Recursos Públicos del Estado de Hidalgo,  quedándose un original bajo la custodia del servidor público que recibe; otro tanto en original para el responsable de la entrega; una original se entregará al Órgano Interno de Control, y una copia se integrará a los archivos de CAAMTH</w:t>
      </w:r>
      <w:r>
        <w:rPr>
          <w:rFonts w:ascii="Sefererin" w:eastAsia="Poppins" w:hAnsi="Sefererin" w:cs="Poppins"/>
          <w:color w:val="000000" w:themeColor="text1"/>
        </w:rPr>
        <w:t xml:space="preserve">. Cabe señalar, que de conformidad con establecido en el artículo 134 de la Constitución Política de los Estados Unidos Mexicanos, y en aras de </w:t>
      </w:r>
      <w:r w:rsidRPr="00EF5375">
        <w:rPr>
          <w:rFonts w:ascii="Sefererin" w:eastAsia="Poppins" w:hAnsi="Sefererin" w:cs="Poppins"/>
          <w:color w:val="000000" w:themeColor="text1"/>
        </w:rPr>
        <w:t xml:space="preserve">administrar </w:t>
      </w:r>
      <w:r>
        <w:rPr>
          <w:rFonts w:ascii="Sefererin" w:eastAsia="Poppins" w:hAnsi="Sefererin" w:cs="Poppins"/>
          <w:color w:val="000000" w:themeColor="text1"/>
        </w:rPr>
        <w:t xml:space="preserve">los recursos </w:t>
      </w:r>
      <w:r w:rsidRPr="00EF5375">
        <w:rPr>
          <w:rFonts w:ascii="Sefererin" w:eastAsia="Poppins" w:hAnsi="Sefererin" w:cs="Poppins"/>
          <w:color w:val="000000" w:themeColor="text1"/>
        </w:rPr>
        <w:t>con eficiencia, eficacia, economía, transparencia y honradez para satisfacer los objetivos a los que est</w:t>
      </w:r>
      <w:r>
        <w:rPr>
          <w:rFonts w:ascii="Sefererin" w:eastAsia="Poppins" w:hAnsi="Sefererin" w:cs="Poppins"/>
          <w:color w:val="000000" w:themeColor="text1"/>
        </w:rPr>
        <w:t>á</w:t>
      </w:r>
      <w:r w:rsidRPr="00EF5375">
        <w:rPr>
          <w:rFonts w:ascii="Sefererin" w:eastAsia="Poppins" w:hAnsi="Sefererin" w:cs="Poppins"/>
          <w:color w:val="000000" w:themeColor="text1"/>
        </w:rPr>
        <w:t>n destinados</w:t>
      </w:r>
      <w:r>
        <w:rPr>
          <w:rFonts w:ascii="Sefererin" w:eastAsia="Poppins" w:hAnsi="Sefererin" w:cs="Poppins"/>
          <w:color w:val="000000" w:themeColor="text1"/>
        </w:rPr>
        <w:t xml:space="preserve">, se imprimirá en un solo tanto dicha Acta Entrega, y los restantes serán elaborados en </w:t>
      </w:r>
      <w:r w:rsidRPr="002333E2">
        <w:rPr>
          <w:rFonts w:ascii="Sefererin" w:eastAsia="Poppins" w:hAnsi="Sefererin" w:cs="Poppins"/>
        </w:rPr>
        <w:t xml:space="preserve">dispositivos ópticos o magnéticos necesarios, </w:t>
      </w:r>
      <w:r>
        <w:rPr>
          <w:rFonts w:ascii="Sefererin" w:eastAsia="Poppins" w:hAnsi="Sefererin" w:cs="Poppins"/>
        </w:rPr>
        <w:t xml:space="preserve">que </w:t>
      </w:r>
      <w:r w:rsidRPr="002333E2">
        <w:rPr>
          <w:rFonts w:ascii="Sefererin" w:eastAsia="Poppins" w:hAnsi="Sefererin" w:cs="Poppins"/>
        </w:rPr>
        <w:t xml:space="preserve">incluirán elementos de identificación del contenido </w:t>
      </w:r>
      <w:r>
        <w:rPr>
          <w:rFonts w:ascii="Sefererin" w:eastAsia="Poppins" w:hAnsi="Sefererin" w:cs="Poppins"/>
        </w:rPr>
        <w:t>y</w:t>
      </w:r>
      <w:r w:rsidRPr="002333E2">
        <w:rPr>
          <w:rFonts w:ascii="Sefererin" w:eastAsia="Poppins" w:hAnsi="Sefererin" w:cs="Poppins"/>
        </w:rPr>
        <w:t xml:space="preserve"> de las personas que participaron en su elaboración</w:t>
      </w:r>
      <w:r>
        <w:rPr>
          <w:rFonts w:ascii="Sefererin" w:eastAsia="Poppins" w:hAnsi="Sefererin" w:cs="Poppins"/>
        </w:rPr>
        <w:t xml:space="preserve">, además de que los mismos se encontraran debidamente certificados por la autoridad competente y se encontrarán </w:t>
      </w:r>
      <w:r w:rsidRPr="002333E2">
        <w:rPr>
          <w:rFonts w:ascii="Sefererin" w:eastAsia="Poppins" w:hAnsi="Sefererin" w:cs="Poppins"/>
        </w:rPr>
        <w:t>en versiones protegidas que no permitan su modificación</w:t>
      </w:r>
      <w:r>
        <w:rPr>
          <w:rFonts w:ascii="Sefererin" w:eastAsia="Poppins" w:hAnsi="Sefererin" w:cs="Poppins"/>
        </w:rPr>
        <w:t xml:space="preserve">. </w:t>
      </w:r>
      <w:r>
        <w:rPr>
          <w:rFonts w:ascii="Sefererin" w:eastAsia="Poppins" w:hAnsi="Sefererin" w:cs="Poppins"/>
          <w:b/>
          <w:bCs/>
          <w:color w:val="000000" w:themeColor="text1"/>
        </w:rPr>
        <w:t>----------------------------------------------------------------------------------------------------------------------------- Pasamos a foja número 8.</w:t>
      </w:r>
    </w:p>
    <w:p w14:paraId="327FF9EB" w14:textId="77777777" w:rsidR="00A34AD8" w:rsidRDefault="00A34AD8" w:rsidP="00A34AD8">
      <w:pPr>
        <w:spacing w:before="39"/>
        <w:jc w:val="both"/>
        <w:rPr>
          <w:rFonts w:ascii="Sefererin" w:eastAsia="Poppins" w:hAnsi="Sefererin" w:cs="Poppins"/>
          <w:b/>
          <w:bCs/>
          <w:color w:val="000000" w:themeColor="text1"/>
        </w:rPr>
      </w:pPr>
    </w:p>
    <w:p w14:paraId="491E81EC" w14:textId="77777777" w:rsidR="00A34AD8" w:rsidRDefault="00A34AD8" w:rsidP="00A34AD8">
      <w:pPr>
        <w:spacing w:before="37" w:line="260" w:lineRule="exact"/>
        <w:jc w:val="center"/>
        <w:rPr>
          <w:rFonts w:ascii="Sefererin" w:eastAsia="Poppins" w:hAnsi="Sefererin" w:cs="Poppins"/>
          <w:b/>
          <w:bCs/>
          <w:color w:val="000000" w:themeColor="text1"/>
        </w:rPr>
      </w:pPr>
      <w:r>
        <w:rPr>
          <w:rFonts w:ascii="Sefererin" w:eastAsia="Poppins" w:hAnsi="Sefererin" w:cs="Poppins"/>
          <w:b/>
          <w:bCs/>
          <w:color w:val="000000" w:themeColor="text1"/>
        </w:rPr>
        <w:lastRenderedPageBreak/>
        <w:t>---------------------------------------Foja número 8--------------------------------------------------</w:t>
      </w:r>
    </w:p>
    <w:p w14:paraId="326B0FDB" w14:textId="77777777" w:rsidR="00A34AD8" w:rsidRPr="00F51199" w:rsidRDefault="00A34AD8" w:rsidP="00A34AD8">
      <w:pPr>
        <w:spacing w:before="39"/>
        <w:jc w:val="both"/>
        <w:rPr>
          <w:rFonts w:ascii="Sefererin" w:eastAsia="Poppins" w:hAnsi="Sefererin" w:cs="Poppins"/>
        </w:rPr>
      </w:pPr>
    </w:p>
    <w:p w14:paraId="504C0539" w14:textId="77777777" w:rsidR="00A34AD8" w:rsidRDefault="00A34AD8" w:rsidP="00A34AD8">
      <w:pPr>
        <w:spacing w:before="37" w:line="260" w:lineRule="exact"/>
        <w:rPr>
          <w:rFonts w:ascii="Sefererin" w:eastAsia="Poppins" w:hAnsi="Sefererin" w:cs="Poppins"/>
          <w:b/>
          <w:bCs/>
          <w:color w:val="000000" w:themeColor="text1"/>
        </w:rPr>
      </w:pPr>
      <w:r w:rsidRPr="00E552B0">
        <w:rPr>
          <w:rFonts w:ascii="Sefererin" w:eastAsia="Poppins" w:hAnsi="Sefererin" w:cs="Poppins"/>
          <w:b/>
          <w:bCs/>
          <w:color w:val="000000" w:themeColor="text1"/>
        </w:rPr>
        <w:t xml:space="preserve">                         </w:t>
      </w:r>
    </w:p>
    <w:p w14:paraId="0F712C2F" w14:textId="77777777" w:rsidR="00A34AD8" w:rsidRPr="00E552B0" w:rsidRDefault="00A34AD8" w:rsidP="00A34AD8">
      <w:pPr>
        <w:spacing w:before="37" w:line="260" w:lineRule="exact"/>
        <w:jc w:val="center"/>
        <w:rPr>
          <w:rFonts w:ascii="Sefererin" w:eastAsia="Poppins" w:hAnsi="Sefererin" w:cs="Poppins"/>
          <w:color w:val="000000" w:themeColor="text1"/>
        </w:rPr>
      </w:pPr>
      <w:r w:rsidRPr="00E552B0">
        <w:rPr>
          <w:rFonts w:ascii="Sefererin" w:eastAsia="Poppins" w:hAnsi="Sefererin" w:cs="Poppins"/>
          <w:b/>
          <w:bCs/>
          <w:color w:val="000000" w:themeColor="text1"/>
        </w:rPr>
        <w:t>ENTREGA                                                                RECIBE</w:t>
      </w:r>
    </w:p>
    <w:p w14:paraId="03B8BDB3" w14:textId="77777777" w:rsidR="00A34AD8" w:rsidRPr="00E552B0" w:rsidRDefault="00A34AD8" w:rsidP="00A34AD8">
      <w:pPr>
        <w:spacing w:before="37" w:line="200" w:lineRule="exact"/>
        <w:rPr>
          <w:rFonts w:ascii="Sefererin" w:eastAsia="Poppins" w:hAnsi="Sefererin" w:cs="Poppins"/>
          <w:color w:val="000000" w:themeColor="text1"/>
        </w:rPr>
      </w:pPr>
    </w:p>
    <w:p w14:paraId="2B597DFE" w14:textId="24AFDCB0" w:rsidR="00A34AD8" w:rsidRPr="00E552B0" w:rsidRDefault="00A34AD8" w:rsidP="00A34AD8">
      <w:pPr>
        <w:spacing w:before="37" w:line="260" w:lineRule="exact"/>
        <w:rPr>
          <w:rFonts w:ascii="Sefererin" w:eastAsia="Poppins" w:hAnsi="Sefererin" w:cs="Poppins"/>
          <w:color w:val="000000" w:themeColor="text1"/>
        </w:rPr>
      </w:pPr>
      <w:r w:rsidRPr="00E552B0">
        <w:rPr>
          <w:rFonts w:ascii="Sefererin" w:hAnsi="Sefererin"/>
          <w:noProof/>
        </w:rPr>
        <w:drawing>
          <wp:inline distT="0" distB="0" distL="0" distR="0" wp14:anchorId="76228657" wp14:editId="2588BFAD">
            <wp:extent cx="9525" cy="9525"/>
            <wp:effectExtent l="0" t="0" r="0" b="0"/>
            <wp:docPr id="1652376959" name="Imagen 165237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E552B0">
        <w:rPr>
          <w:rFonts w:ascii="Sefererin" w:eastAsia="Poppins" w:hAnsi="Sefererin" w:cs="Poppins"/>
          <w:b/>
          <w:bCs/>
          <w:color w:val="000000" w:themeColor="text1"/>
        </w:rPr>
        <w:t xml:space="preserve">        </w:t>
      </w:r>
      <w:r>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xxxxxxxxxxxxxxxxxxxxxxx</w:t>
      </w:r>
      <w:proofErr w:type="spellEnd"/>
      <w:r w:rsidRPr="00E552B0">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xxxxxxxxxxxxxxxxxxxxxxx</w:t>
      </w:r>
      <w:proofErr w:type="spellEnd"/>
    </w:p>
    <w:p w14:paraId="234330DF" w14:textId="77777777" w:rsidR="00A34AD8" w:rsidRPr="00E552B0" w:rsidRDefault="00A34AD8" w:rsidP="00A34AD8">
      <w:pPr>
        <w:spacing w:before="37" w:line="260" w:lineRule="exact"/>
        <w:rPr>
          <w:rFonts w:ascii="Sefererin" w:eastAsia="Poppins" w:hAnsi="Sefererin" w:cs="Poppins"/>
          <w:b/>
          <w:bCs/>
          <w:color w:val="000000" w:themeColor="text1"/>
        </w:rPr>
      </w:pPr>
    </w:p>
    <w:p w14:paraId="63B6AC4F" w14:textId="77777777" w:rsidR="00A34AD8" w:rsidRPr="00E552B0" w:rsidRDefault="00A34AD8" w:rsidP="00A34AD8">
      <w:pPr>
        <w:spacing w:before="37" w:line="260" w:lineRule="exact"/>
        <w:rPr>
          <w:rFonts w:ascii="Sefererin" w:eastAsia="Poppins" w:hAnsi="Sefererin" w:cs="Poppins"/>
          <w:b/>
          <w:bCs/>
          <w:color w:val="000000" w:themeColor="text1"/>
        </w:rPr>
      </w:pPr>
    </w:p>
    <w:p w14:paraId="71FD2F9C" w14:textId="77777777" w:rsidR="00A34AD8" w:rsidRPr="00E552B0" w:rsidRDefault="00A34AD8" w:rsidP="00A34AD8">
      <w:pPr>
        <w:spacing w:before="37" w:line="200" w:lineRule="exact"/>
        <w:jc w:val="center"/>
        <w:rPr>
          <w:rFonts w:ascii="Sefererin" w:eastAsia="Poppins" w:hAnsi="Sefererin" w:cs="Poppins"/>
          <w:color w:val="000000" w:themeColor="text1"/>
        </w:rPr>
      </w:pPr>
    </w:p>
    <w:p w14:paraId="19185681" w14:textId="77777777" w:rsidR="00A34AD8" w:rsidRPr="00E552B0" w:rsidRDefault="00A34AD8" w:rsidP="00A34AD8">
      <w:pPr>
        <w:spacing w:before="37" w:line="200" w:lineRule="exact"/>
        <w:jc w:val="center"/>
        <w:rPr>
          <w:rFonts w:ascii="Sefererin" w:eastAsia="Poppins" w:hAnsi="Sefererin" w:cs="Poppins"/>
          <w:b/>
          <w:bCs/>
          <w:color w:val="000000" w:themeColor="text1"/>
        </w:rPr>
      </w:pPr>
    </w:p>
    <w:p w14:paraId="55BB5CD1" w14:textId="77777777" w:rsidR="00A34AD8" w:rsidRPr="00E552B0" w:rsidRDefault="00A34AD8" w:rsidP="00A34AD8">
      <w:pPr>
        <w:spacing w:before="37" w:line="200" w:lineRule="exact"/>
        <w:jc w:val="center"/>
        <w:rPr>
          <w:rFonts w:ascii="Sefererin" w:eastAsia="Poppins" w:hAnsi="Sefererin" w:cs="Poppins"/>
          <w:b/>
          <w:bCs/>
          <w:color w:val="000000" w:themeColor="text1"/>
        </w:rPr>
      </w:pPr>
    </w:p>
    <w:p w14:paraId="0FE4A27C" w14:textId="122CD3DF" w:rsidR="00A34AD8" w:rsidRPr="00E552B0" w:rsidRDefault="00A34AD8" w:rsidP="00A34AD8">
      <w:pPr>
        <w:spacing w:before="37" w:line="200" w:lineRule="exact"/>
        <w:jc w:val="center"/>
        <w:rPr>
          <w:rFonts w:ascii="Sefererin" w:eastAsia="Poppins" w:hAnsi="Sefererin" w:cs="Poppins"/>
          <w:color w:val="000000" w:themeColor="text1"/>
        </w:rPr>
      </w:pPr>
      <w:r w:rsidRPr="00E552B0">
        <w:rPr>
          <w:rFonts w:ascii="Sefererin" w:eastAsia="Poppins" w:hAnsi="Sefererin" w:cs="Poppins"/>
          <w:b/>
          <w:bCs/>
          <w:color w:val="000000" w:themeColor="text1"/>
        </w:rPr>
        <w:t>L</w:t>
      </w:r>
      <w:r w:rsidR="00E06A9D">
        <w:rPr>
          <w:rFonts w:ascii="Sefererin" w:eastAsia="Poppins" w:hAnsi="Sefererin" w:cs="Poppins"/>
          <w:b/>
          <w:bCs/>
          <w:color w:val="000000" w:themeColor="text1"/>
        </w:rPr>
        <w:t>ic.</w:t>
      </w:r>
      <w:r w:rsidRPr="00E552B0">
        <w:rPr>
          <w:rFonts w:ascii="Sefererin" w:eastAsia="Poppins" w:hAnsi="Sefererin" w:cs="Poppins"/>
          <w:b/>
          <w:bCs/>
          <w:color w:val="000000" w:themeColor="text1"/>
        </w:rPr>
        <w:t xml:space="preserve"> </w:t>
      </w:r>
      <w:proofErr w:type="spellStart"/>
      <w:r w:rsidR="00E06A9D">
        <w:rPr>
          <w:rFonts w:ascii="Sefererin" w:eastAsia="Poppins" w:hAnsi="Sefererin" w:cs="Poppins"/>
          <w:b/>
          <w:bCs/>
          <w:color w:val="000000" w:themeColor="text1"/>
        </w:rPr>
        <w:t>xxxxxxxxxxxxxxxxxxxxxxxxxxxx</w:t>
      </w:r>
      <w:proofErr w:type="spellEnd"/>
    </w:p>
    <w:p w14:paraId="513A1961" w14:textId="77777777" w:rsidR="00A34AD8" w:rsidRPr="00E552B0" w:rsidRDefault="00A34AD8" w:rsidP="00A34AD8">
      <w:pPr>
        <w:spacing w:before="37" w:line="200" w:lineRule="exact"/>
        <w:jc w:val="center"/>
        <w:rPr>
          <w:rFonts w:ascii="Sefererin" w:eastAsia="Poppins" w:hAnsi="Sefererin" w:cs="Poppins"/>
          <w:color w:val="000000" w:themeColor="text1"/>
        </w:rPr>
      </w:pPr>
    </w:p>
    <w:p w14:paraId="3CEC9021" w14:textId="77777777" w:rsidR="00A34AD8" w:rsidRPr="00E552B0" w:rsidRDefault="00A34AD8" w:rsidP="00A34AD8">
      <w:pPr>
        <w:spacing w:before="37" w:line="200" w:lineRule="exact"/>
        <w:jc w:val="center"/>
        <w:rPr>
          <w:rFonts w:ascii="Sefererin" w:eastAsia="Poppins" w:hAnsi="Sefererin" w:cs="Poppins"/>
          <w:color w:val="000000" w:themeColor="text1"/>
        </w:rPr>
      </w:pPr>
      <w:r>
        <w:rPr>
          <w:rFonts w:ascii="Sefererin" w:eastAsia="Poppins" w:hAnsi="Sefererin" w:cs="Poppins"/>
          <w:b/>
          <w:bCs/>
          <w:color w:val="000000" w:themeColor="text1"/>
        </w:rPr>
        <w:t xml:space="preserve">GERENTE DE HACIENDA PÚBLICA DE LA CAAMHT. </w:t>
      </w:r>
    </w:p>
    <w:p w14:paraId="5A621F6C" w14:textId="77777777" w:rsidR="00A34AD8" w:rsidRPr="00E552B0" w:rsidRDefault="00A34AD8" w:rsidP="00A34AD8">
      <w:pPr>
        <w:spacing w:before="37" w:line="260" w:lineRule="exact"/>
        <w:rPr>
          <w:rFonts w:ascii="Sefererin" w:eastAsia="Poppins" w:hAnsi="Sefererin" w:cs="Poppins"/>
          <w:color w:val="000000" w:themeColor="text1"/>
        </w:rPr>
      </w:pPr>
      <w:r w:rsidRPr="00E552B0">
        <w:rPr>
          <w:rFonts w:ascii="Sefererin" w:hAnsi="Sefererin"/>
          <w:noProof/>
        </w:rPr>
        <w:drawing>
          <wp:inline distT="0" distB="0" distL="0" distR="0" wp14:anchorId="0A2E244C" wp14:editId="27331FEC">
            <wp:extent cx="9525" cy="9525"/>
            <wp:effectExtent l="0" t="0" r="0" b="0"/>
            <wp:docPr id="33750014" name="Imagen 3375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E552B0">
        <w:rPr>
          <w:rFonts w:ascii="Sefererin" w:eastAsia="Poppins" w:hAnsi="Sefererin" w:cs="Poppins"/>
          <w:b/>
          <w:bCs/>
          <w:color w:val="000000" w:themeColor="text1"/>
        </w:rPr>
        <w:t xml:space="preserve">                        </w:t>
      </w:r>
    </w:p>
    <w:p w14:paraId="3DE0707A" w14:textId="77777777" w:rsidR="00A34AD8" w:rsidRPr="00E552B0" w:rsidRDefault="00A34AD8" w:rsidP="00A34AD8">
      <w:pPr>
        <w:spacing w:before="37" w:line="260" w:lineRule="exact"/>
        <w:rPr>
          <w:rFonts w:ascii="Sefererin" w:eastAsia="Poppins" w:hAnsi="Sefererin" w:cs="Poppins"/>
          <w:b/>
          <w:bCs/>
          <w:color w:val="000000" w:themeColor="text1"/>
        </w:rPr>
      </w:pPr>
    </w:p>
    <w:p w14:paraId="172150A3" w14:textId="0279B826" w:rsidR="00A34AD8" w:rsidRDefault="00A34AD8" w:rsidP="00A34AD8">
      <w:pPr>
        <w:spacing w:before="37" w:line="260" w:lineRule="exact"/>
        <w:rPr>
          <w:rFonts w:ascii="Sefererin" w:eastAsia="Poppins" w:hAnsi="Sefererin" w:cs="Poppins"/>
          <w:b/>
          <w:bCs/>
          <w:color w:val="000000" w:themeColor="text1"/>
        </w:rPr>
      </w:pPr>
      <w:r w:rsidRPr="00E552B0">
        <w:rPr>
          <w:rFonts w:ascii="Sefererin" w:eastAsia="Poppins" w:hAnsi="Sefererin" w:cs="Poppins"/>
          <w:b/>
          <w:bCs/>
          <w:color w:val="000000" w:themeColor="text1"/>
        </w:rPr>
        <w:t xml:space="preserve">                         </w:t>
      </w:r>
      <w:r>
        <w:rPr>
          <w:rFonts w:ascii="Sefererin" w:eastAsia="Poppins" w:hAnsi="Sefererin" w:cs="Poppins"/>
          <w:b/>
          <w:bCs/>
          <w:color w:val="000000" w:themeColor="text1"/>
        </w:rPr>
        <w:t xml:space="preserve">           </w:t>
      </w:r>
      <w:r w:rsidRPr="00E552B0">
        <w:rPr>
          <w:rFonts w:ascii="Sefererin" w:eastAsia="Poppins" w:hAnsi="Sefererin" w:cs="Poppins"/>
          <w:b/>
          <w:bCs/>
          <w:color w:val="000000" w:themeColor="text1"/>
        </w:rPr>
        <w:t xml:space="preserve"> </w:t>
      </w:r>
    </w:p>
    <w:p w14:paraId="129A472D" w14:textId="77777777" w:rsidR="00A34AD8" w:rsidRPr="00E552B0" w:rsidRDefault="00A34AD8" w:rsidP="00A34AD8">
      <w:pPr>
        <w:spacing w:before="37" w:line="260" w:lineRule="exact"/>
        <w:rPr>
          <w:rFonts w:ascii="Sefererin" w:eastAsia="Poppins" w:hAnsi="Sefererin" w:cs="Poppins"/>
          <w:b/>
          <w:bCs/>
          <w:color w:val="000000" w:themeColor="text1"/>
        </w:rPr>
      </w:pPr>
    </w:p>
    <w:p w14:paraId="741F3D20" w14:textId="77777777" w:rsidR="00A34AD8" w:rsidRDefault="00A34AD8" w:rsidP="00A34AD8">
      <w:pPr>
        <w:spacing w:before="37" w:line="200" w:lineRule="exact"/>
        <w:jc w:val="center"/>
        <w:rPr>
          <w:rFonts w:ascii="Sefererin" w:eastAsia="Poppins" w:hAnsi="Sefererin" w:cs="Poppins"/>
          <w:b/>
          <w:bCs/>
          <w:color w:val="000000" w:themeColor="text1"/>
        </w:rPr>
      </w:pPr>
    </w:p>
    <w:p w14:paraId="6D78F281" w14:textId="2470CF60" w:rsidR="00A34AD8" w:rsidRPr="00E552B0" w:rsidRDefault="00A34AD8" w:rsidP="00A34AD8">
      <w:pPr>
        <w:spacing w:before="37" w:line="200" w:lineRule="exact"/>
        <w:jc w:val="center"/>
        <w:rPr>
          <w:rFonts w:ascii="Sefererin" w:eastAsia="Poppins" w:hAnsi="Sefererin" w:cs="Poppins"/>
          <w:color w:val="000000" w:themeColor="text1"/>
        </w:rPr>
      </w:pPr>
      <w:proofErr w:type="spellStart"/>
      <w:r w:rsidRPr="00E552B0">
        <w:rPr>
          <w:rFonts w:ascii="Sefererin" w:eastAsia="Poppins" w:hAnsi="Sefererin" w:cs="Poppins"/>
          <w:b/>
          <w:bCs/>
          <w:color w:val="000000" w:themeColor="text1"/>
        </w:rPr>
        <w:t>L</w:t>
      </w:r>
      <w:r w:rsidR="00E06A9D">
        <w:rPr>
          <w:rFonts w:ascii="Sefererin" w:eastAsia="Poppins" w:hAnsi="Sefererin" w:cs="Poppins"/>
          <w:b/>
          <w:bCs/>
          <w:color w:val="000000" w:themeColor="text1"/>
        </w:rPr>
        <w:t>ic.xxxxxxxxxxxxxxxxxxxxxxxxxxxxxx</w:t>
      </w:r>
      <w:proofErr w:type="spellEnd"/>
    </w:p>
    <w:p w14:paraId="53FC1EB2" w14:textId="77777777" w:rsidR="00A34AD8" w:rsidRPr="00E552B0" w:rsidRDefault="00A34AD8" w:rsidP="00A34AD8">
      <w:pPr>
        <w:spacing w:before="37" w:line="200" w:lineRule="exact"/>
        <w:jc w:val="center"/>
        <w:rPr>
          <w:rFonts w:ascii="Sefererin" w:eastAsia="Poppins" w:hAnsi="Sefererin" w:cs="Poppins"/>
          <w:color w:val="000000" w:themeColor="text1"/>
        </w:rPr>
      </w:pPr>
    </w:p>
    <w:p w14:paraId="0A3278CC" w14:textId="77777777" w:rsidR="00A34AD8" w:rsidRPr="00E552B0" w:rsidRDefault="00A34AD8" w:rsidP="00A34AD8">
      <w:pPr>
        <w:spacing w:before="37" w:line="200" w:lineRule="exact"/>
        <w:jc w:val="center"/>
        <w:rPr>
          <w:rFonts w:ascii="Sefererin" w:eastAsia="Poppins" w:hAnsi="Sefererin" w:cs="Poppins"/>
          <w:color w:val="000000" w:themeColor="text1"/>
        </w:rPr>
      </w:pPr>
      <w:r w:rsidRPr="00E552B0">
        <w:rPr>
          <w:rFonts w:ascii="Sefererin" w:eastAsia="Poppins" w:hAnsi="Sefererin" w:cs="Poppins"/>
          <w:b/>
          <w:bCs/>
          <w:color w:val="000000" w:themeColor="text1"/>
        </w:rPr>
        <w:t xml:space="preserve"> </w:t>
      </w:r>
      <w:r>
        <w:rPr>
          <w:rFonts w:ascii="Sefererin" w:eastAsia="Poppins" w:hAnsi="Sefererin" w:cs="Poppins"/>
          <w:b/>
          <w:bCs/>
          <w:color w:val="000000" w:themeColor="text1"/>
        </w:rPr>
        <w:t>TITULAR</w:t>
      </w:r>
      <w:r w:rsidRPr="00E552B0">
        <w:rPr>
          <w:rFonts w:ascii="Sefererin" w:eastAsia="Poppins" w:hAnsi="Sefererin" w:cs="Poppins"/>
          <w:b/>
          <w:bCs/>
          <w:color w:val="000000" w:themeColor="text1"/>
        </w:rPr>
        <w:t xml:space="preserve"> DEL ÓRGANO INTERNO DE CONTROL DE LA CAAMTH.</w:t>
      </w:r>
    </w:p>
    <w:p w14:paraId="4D50CD53" w14:textId="77777777" w:rsidR="00A34AD8" w:rsidRPr="00E552B0" w:rsidRDefault="00A34AD8" w:rsidP="00A34AD8">
      <w:pPr>
        <w:spacing w:before="37" w:line="200" w:lineRule="exact"/>
        <w:jc w:val="center"/>
        <w:rPr>
          <w:rFonts w:ascii="Sefererin" w:eastAsia="Poppins" w:hAnsi="Sefererin" w:cs="Poppins"/>
          <w:b/>
          <w:bCs/>
          <w:color w:val="000000" w:themeColor="text1"/>
        </w:rPr>
      </w:pPr>
    </w:p>
    <w:p w14:paraId="2FE1D13B" w14:textId="43A933C2" w:rsidR="00A34AD8" w:rsidRDefault="00A34AD8" w:rsidP="00A34AD8">
      <w:pPr>
        <w:spacing w:before="37" w:line="200" w:lineRule="exact"/>
        <w:rPr>
          <w:rFonts w:ascii="Sefererin" w:eastAsia="Poppins" w:hAnsi="Sefererin" w:cs="Poppins"/>
          <w:b/>
          <w:bCs/>
          <w:color w:val="000000" w:themeColor="text1"/>
        </w:rPr>
      </w:pPr>
    </w:p>
    <w:p w14:paraId="4D3382FA" w14:textId="77777777" w:rsidR="00A34AD8" w:rsidRDefault="00A34AD8" w:rsidP="00A34AD8">
      <w:pPr>
        <w:spacing w:before="37" w:line="200" w:lineRule="exact"/>
        <w:rPr>
          <w:rFonts w:ascii="Sefererin" w:eastAsia="Poppins" w:hAnsi="Sefererin" w:cs="Poppins"/>
          <w:b/>
          <w:bCs/>
          <w:color w:val="000000" w:themeColor="text1"/>
        </w:rPr>
      </w:pPr>
    </w:p>
    <w:p w14:paraId="64D0C387" w14:textId="77777777" w:rsidR="00A34AD8" w:rsidRPr="00E552B0" w:rsidRDefault="00A34AD8" w:rsidP="00A34AD8">
      <w:pPr>
        <w:spacing w:before="37" w:line="260" w:lineRule="exact"/>
        <w:jc w:val="center"/>
        <w:rPr>
          <w:rFonts w:ascii="Sefererin" w:eastAsia="Poppins" w:hAnsi="Sefererin" w:cs="Poppins"/>
          <w:color w:val="000000" w:themeColor="text1"/>
        </w:rPr>
      </w:pPr>
      <w:r w:rsidRPr="00E552B0">
        <w:rPr>
          <w:rFonts w:ascii="Sefererin" w:eastAsia="Poppins" w:hAnsi="Sefererin" w:cs="Poppins"/>
          <w:b/>
          <w:bCs/>
          <w:color w:val="000000" w:themeColor="text1"/>
        </w:rPr>
        <w:t>TESTIGOS DE ASISTENCIA.</w:t>
      </w:r>
    </w:p>
    <w:p w14:paraId="37EA0116" w14:textId="77777777" w:rsidR="00A34AD8" w:rsidRPr="00E552B0" w:rsidRDefault="00A34AD8" w:rsidP="00A34AD8">
      <w:pPr>
        <w:spacing w:before="37" w:line="260" w:lineRule="exact"/>
        <w:jc w:val="center"/>
        <w:rPr>
          <w:rFonts w:ascii="Sefererin" w:eastAsia="Poppins" w:hAnsi="Sefererin" w:cs="Poppins"/>
          <w:b/>
          <w:bCs/>
          <w:color w:val="000000" w:themeColor="text1"/>
        </w:rPr>
      </w:pPr>
    </w:p>
    <w:p w14:paraId="56AA1065" w14:textId="77777777" w:rsidR="00A34AD8" w:rsidRPr="00E552B0" w:rsidRDefault="00A34AD8" w:rsidP="00A34AD8">
      <w:pPr>
        <w:spacing w:before="37" w:line="200" w:lineRule="exact"/>
        <w:jc w:val="center"/>
        <w:rPr>
          <w:rFonts w:ascii="Sefererin" w:eastAsia="Poppins" w:hAnsi="Sefererin" w:cs="Poppins"/>
          <w:color w:val="000000" w:themeColor="text1"/>
        </w:rPr>
      </w:pPr>
    </w:p>
    <w:p w14:paraId="5543E5A1" w14:textId="77777777" w:rsidR="00A34AD8" w:rsidRPr="00E552B0" w:rsidRDefault="00A34AD8" w:rsidP="00A34AD8">
      <w:pPr>
        <w:spacing w:before="37" w:line="260" w:lineRule="exact"/>
        <w:rPr>
          <w:rFonts w:ascii="Sefererin" w:eastAsia="Poppins" w:hAnsi="Sefererin" w:cs="Poppins"/>
          <w:b/>
          <w:bCs/>
          <w:color w:val="000000" w:themeColor="text1"/>
        </w:rPr>
      </w:pPr>
      <w:r>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w:t>
      </w:r>
      <w:proofErr w:type="spellEnd"/>
      <w:r w:rsidRPr="00E552B0">
        <w:rPr>
          <w:rFonts w:ascii="Sefererin" w:eastAsia="Poppins" w:hAnsi="Sefererin" w:cs="Poppins"/>
          <w:b/>
          <w:bCs/>
          <w:color w:val="000000" w:themeColor="text1"/>
        </w:rPr>
        <w:t xml:space="preserve">             </w:t>
      </w:r>
      <w:r>
        <w:rPr>
          <w:rFonts w:ascii="Sefererin" w:eastAsia="Poppins" w:hAnsi="Sefererin" w:cs="Poppins"/>
          <w:b/>
          <w:bCs/>
          <w:color w:val="000000" w:themeColor="text1"/>
        </w:rPr>
        <w:t xml:space="preserve">               </w:t>
      </w:r>
      <w:proofErr w:type="spellStart"/>
      <w:r>
        <w:rPr>
          <w:rFonts w:ascii="Sefererin" w:eastAsia="Poppins" w:hAnsi="Sefererin" w:cs="Poppins"/>
          <w:b/>
          <w:bCs/>
          <w:color w:val="000000" w:themeColor="text1"/>
        </w:rPr>
        <w:t>xxxxxxxxxxxxxxxxxxxxxxxxxx</w:t>
      </w:r>
      <w:proofErr w:type="spellEnd"/>
    </w:p>
    <w:p w14:paraId="28CD43C1" w14:textId="30B4BA9C" w:rsidR="00A34AD8" w:rsidRPr="00E552B0" w:rsidRDefault="00A34AD8" w:rsidP="00A34AD8">
      <w:pPr>
        <w:spacing w:before="37" w:line="260" w:lineRule="exact"/>
        <w:rPr>
          <w:rFonts w:ascii="Sefererin" w:eastAsia="Poppins" w:hAnsi="Sefererin" w:cs="Poppins"/>
          <w:color w:val="000000" w:themeColor="text1"/>
        </w:rPr>
      </w:pPr>
      <w:r w:rsidRPr="00E552B0">
        <w:rPr>
          <w:rFonts w:ascii="Sefererin" w:eastAsia="Poppins" w:hAnsi="Sefererin" w:cs="Poppins"/>
          <w:b/>
          <w:bCs/>
          <w:color w:val="000000" w:themeColor="text1"/>
        </w:rPr>
        <w:t xml:space="preserve">                                                                                                         </w:t>
      </w:r>
    </w:p>
    <w:p w14:paraId="4572D658" w14:textId="77777777" w:rsidR="00A34AD8" w:rsidRDefault="00A34AD8" w:rsidP="00A34AD8">
      <w:pPr>
        <w:spacing w:before="37" w:line="260" w:lineRule="exact"/>
        <w:jc w:val="both"/>
        <w:rPr>
          <w:rFonts w:ascii="Sefererin" w:eastAsia="Poppins" w:hAnsi="Sefererin" w:cs="Poppins"/>
          <w:color w:val="000000" w:themeColor="text1"/>
        </w:rPr>
      </w:pPr>
    </w:p>
    <w:p w14:paraId="3719DC3B" w14:textId="32887F7A" w:rsidR="00A34AD8" w:rsidRDefault="00A34AD8" w:rsidP="00A34AD8">
      <w:pPr>
        <w:spacing w:before="37" w:line="260" w:lineRule="exact"/>
        <w:jc w:val="both"/>
      </w:pPr>
      <w:r w:rsidRPr="00E552B0">
        <w:rPr>
          <w:rFonts w:ascii="Sefererin" w:eastAsia="Poppins" w:hAnsi="Sefererin" w:cs="Poppins"/>
          <w:color w:val="000000" w:themeColor="text1"/>
        </w:rPr>
        <w:t xml:space="preserve">Las presentes firmas corresponden al acta entrega recepción del </w:t>
      </w:r>
      <w:r w:rsidRPr="00E552B0">
        <w:rPr>
          <w:rFonts w:ascii="Sefererin" w:eastAsia="Poppins" w:hAnsi="Sefererin" w:cs="Poppins"/>
          <w:b/>
          <w:bCs/>
          <w:color w:val="000000" w:themeColor="text1"/>
        </w:rPr>
        <w:t>ACTA NÚMERO</w:t>
      </w:r>
      <w:r w:rsidRPr="00E552B0">
        <w:rPr>
          <w:rFonts w:ascii="Sefererin" w:eastAsia="Poppins" w:hAnsi="Sefererin" w:cs="Poppins"/>
          <w:color w:val="000000" w:themeColor="text1"/>
        </w:rPr>
        <w:t xml:space="preserve"> </w:t>
      </w:r>
      <w:r w:rsidRPr="00E552B0">
        <w:rPr>
          <w:rFonts w:ascii="Sefererin" w:eastAsia="Poppins" w:hAnsi="Sefererin" w:cs="Poppins"/>
          <w:b/>
          <w:bCs/>
          <w:color w:val="000000" w:themeColor="text1"/>
        </w:rPr>
        <w:t>CAAMTH/OIC/</w:t>
      </w:r>
      <w:proofErr w:type="spellStart"/>
      <w:r>
        <w:rPr>
          <w:rFonts w:ascii="Sefererin" w:eastAsia="Poppins" w:hAnsi="Sefererin" w:cs="Poppins"/>
          <w:b/>
          <w:bCs/>
          <w:color w:val="000000" w:themeColor="text1"/>
        </w:rPr>
        <w:t>xxxxx</w:t>
      </w:r>
      <w:proofErr w:type="spellEnd"/>
      <w:r w:rsidRPr="00E552B0">
        <w:rPr>
          <w:rFonts w:ascii="Sefererin" w:eastAsia="Poppins" w:hAnsi="Sefererin" w:cs="Poppins"/>
          <w:b/>
          <w:bCs/>
          <w:color w:val="000000" w:themeColor="text1"/>
        </w:rPr>
        <w:t>/202</w:t>
      </w:r>
      <w:r w:rsidR="00B12DFE">
        <w:rPr>
          <w:rFonts w:ascii="Sefererin" w:eastAsia="Poppins" w:hAnsi="Sefererin" w:cs="Poppins"/>
          <w:b/>
          <w:bCs/>
          <w:color w:val="000000" w:themeColor="text1"/>
        </w:rPr>
        <w:t>____</w:t>
      </w:r>
      <w:r w:rsidRPr="00E552B0">
        <w:rPr>
          <w:rFonts w:ascii="Sefererin" w:eastAsia="Poppins" w:hAnsi="Sefererin" w:cs="Poppins"/>
          <w:b/>
          <w:bCs/>
          <w:color w:val="000000" w:themeColor="text1"/>
        </w:rPr>
        <w:t>.</w:t>
      </w:r>
    </w:p>
    <w:p w14:paraId="08B5BE8E" w14:textId="37CC2616" w:rsidR="007371FC" w:rsidRPr="00F77BE3" w:rsidRDefault="007371FC" w:rsidP="000029C0">
      <w:pPr>
        <w:spacing w:line="240" w:lineRule="auto"/>
        <w:jc w:val="both"/>
        <w:rPr>
          <w:rFonts w:ascii="Calibri" w:eastAsia="Calibri" w:hAnsi="Calibri" w:cs="Calibri"/>
          <w:b/>
          <w:sz w:val="16"/>
          <w:szCs w:val="16"/>
        </w:rPr>
      </w:pPr>
    </w:p>
    <w:sectPr w:rsidR="007371FC" w:rsidRPr="00F77BE3" w:rsidSect="00853984">
      <w:headerReference w:type="default" r:id="rId8"/>
      <w:footerReference w:type="default" r:id="rId9"/>
      <w:pgSz w:w="12240" w:h="15840"/>
      <w:pgMar w:top="113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2A02" w14:textId="77777777" w:rsidR="00F50AE0" w:rsidRDefault="00F50AE0" w:rsidP="007A09D3">
      <w:pPr>
        <w:spacing w:after="0" w:line="240" w:lineRule="auto"/>
      </w:pPr>
      <w:r>
        <w:separator/>
      </w:r>
    </w:p>
  </w:endnote>
  <w:endnote w:type="continuationSeparator" w:id="0">
    <w:p w14:paraId="3EF0E894" w14:textId="77777777" w:rsidR="00F50AE0" w:rsidRDefault="00F50AE0" w:rsidP="007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fererin">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Sans Serif Collection">
    <w:panose1 w:val="020B0502040504020204"/>
    <w:charset w:val="00"/>
    <w:family w:val="swiss"/>
    <w:pitch w:val="variable"/>
    <w:sig w:usb0="8007A0C3" w:usb1="02006040" w:usb2="29100001"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3E3" w14:textId="16733585" w:rsidR="007A09D3" w:rsidRDefault="00545925">
    <w:pPr>
      <w:pStyle w:val="Piedepgina"/>
    </w:pPr>
    <w:r>
      <w:rPr>
        <w:noProof/>
      </w:rPr>
      <w:drawing>
        <wp:anchor distT="0" distB="0" distL="114300" distR="114300" simplePos="0" relativeHeight="251661312" behindDoc="1" locked="0" layoutInCell="1" allowOverlap="1" wp14:anchorId="5CD8E63D" wp14:editId="3437E268">
          <wp:simplePos x="0" y="0"/>
          <wp:positionH relativeFrom="margin">
            <wp:posOffset>-771525</wp:posOffset>
          </wp:positionH>
          <wp:positionV relativeFrom="page">
            <wp:posOffset>8893011</wp:posOffset>
          </wp:positionV>
          <wp:extent cx="7162800" cy="908685"/>
          <wp:effectExtent l="0" t="0" r="0" b="5715"/>
          <wp:wrapNone/>
          <wp:docPr id="14319925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
                  <pic:cNvPicPr>
                    <a:picLocks noChangeAspect="1" noChangeArrowheads="1"/>
                  </pic:cNvPicPr>
                </pic:nvPicPr>
                <pic:blipFill rotWithShape="1">
                  <a:blip r:embed="rId1">
                    <a:extLst>
                      <a:ext uri="{28A0092B-C50C-407E-A947-70E740481C1C}">
                        <a14:useLocalDpi xmlns:a14="http://schemas.microsoft.com/office/drawing/2010/main" val="0"/>
                      </a:ext>
                    </a:extLst>
                  </a:blip>
                  <a:srcRect t="91018" b="926"/>
                  <a:stretch/>
                </pic:blipFill>
                <pic:spPr bwMode="auto">
                  <a:xfrm>
                    <a:off x="0" y="0"/>
                    <a:ext cx="7162800"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9F40" w14:textId="77777777" w:rsidR="00F50AE0" w:rsidRDefault="00F50AE0" w:rsidP="007A09D3">
      <w:pPr>
        <w:spacing w:after="0" w:line="240" w:lineRule="auto"/>
      </w:pPr>
      <w:r>
        <w:separator/>
      </w:r>
    </w:p>
  </w:footnote>
  <w:footnote w:type="continuationSeparator" w:id="0">
    <w:p w14:paraId="6C8DAAD1" w14:textId="77777777" w:rsidR="00F50AE0" w:rsidRDefault="00F50AE0" w:rsidP="007A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5640" w14:textId="6D7BE361" w:rsidR="007A09D3" w:rsidRDefault="00545925">
    <w:pPr>
      <w:pStyle w:val="Encabezado"/>
    </w:pPr>
    <w:r>
      <w:rPr>
        <w:noProof/>
      </w:rPr>
      <w:drawing>
        <wp:anchor distT="0" distB="0" distL="114300" distR="114300" simplePos="0" relativeHeight="251659264" behindDoc="1" locked="0" layoutInCell="1" allowOverlap="1" wp14:anchorId="44CEE0D2" wp14:editId="431C31F4">
          <wp:simplePos x="0" y="0"/>
          <wp:positionH relativeFrom="page">
            <wp:posOffset>0</wp:posOffset>
          </wp:positionH>
          <wp:positionV relativeFrom="page">
            <wp:posOffset>-211</wp:posOffset>
          </wp:positionV>
          <wp:extent cx="7830225" cy="487468"/>
          <wp:effectExtent l="0" t="0" r="0" b="8255"/>
          <wp:wrapNone/>
          <wp:docPr id="1710815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
                  <pic:cNvPicPr>
                    <a:picLocks noChangeAspect="1" noChangeArrowheads="1"/>
                  </pic:cNvPicPr>
                </pic:nvPicPr>
                <pic:blipFill rotWithShape="1">
                  <a:blip r:embed="rId1">
                    <a:extLst>
                      <a:ext uri="{28A0092B-C50C-407E-A947-70E740481C1C}">
                        <a14:useLocalDpi xmlns:a14="http://schemas.microsoft.com/office/drawing/2010/main" val="0"/>
                      </a:ext>
                    </a:extLst>
                  </a:blip>
                  <a:srcRect t="1365" b="94855"/>
                  <a:stretch/>
                </pic:blipFill>
                <pic:spPr bwMode="auto">
                  <a:xfrm>
                    <a:off x="0" y="0"/>
                    <a:ext cx="7830225" cy="4874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E01"/>
    <w:multiLevelType w:val="hybridMultilevel"/>
    <w:tmpl w:val="D898CBF8"/>
    <w:lvl w:ilvl="0" w:tplc="FFFFFFFF">
      <w:start w:val="1"/>
      <w:numFmt w:val="decimal"/>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3CDA497F"/>
    <w:multiLevelType w:val="hybridMultilevel"/>
    <w:tmpl w:val="D898CBF8"/>
    <w:lvl w:ilvl="0" w:tplc="9E3AC926">
      <w:start w:val="1"/>
      <w:numFmt w:val="decimal"/>
      <w:lvlText w:val="%1."/>
      <w:lvlJc w:val="left"/>
      <w:pPr>
        <w:ind w:left="1068" w:hanging="360"/>
      </w:pPr>
      <w:rPr>
        <w:rFonts w:hint="default"/>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EDD5765"/>
    <w:multiLevelType w:val="hybridMultilevel"/>
    <w:tmpl w:val="D898CBF8"/>
    <w:lvl w:ilvl="0" w:tplc="FFFFFFFF">
      <w:start w:val="1"/>
      <w:numFmt w:val="decimal"/>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D3"/>
    <w:rsid w:val="000029C0"/>
    <w:rsid w:val="00002AC5"/>
    <w:rsid w:val="000200C0"/>
    <w:rsid w:val="000237C9"/>
    <w:rsid w:val="00030812"/>
    <w:rsid w:val="00033503"/>
    <w:rsid w:val="00050772"/>
    <w:rsid w:val="00060088"/>
    <w:rsid w:val="000620D5"/>
    <w:rsid w:val="00074800"/>
    <w:rsid w:val="00076228"/>
    <w:rsid w:val="000867D2"/>
    <w:rsid w:val="00093537"/>
    <w:rsid w:val="00097E3B"/>
    <w:rsid w:val="000A25ED"/>
    <w:rsid w:val="000B43A2"/>
    <w:rsid w:val="000E0FA3"/>
    <w:rsid w:val="000E6343"/>
    <w:rsid w:val="000F69FC"/>
    <w:rsid w:val="00124BA1"/>
    <w:rsid w:val="00143845"/>
    <w:rsid w:val="001571BF"/>
    <w:rsid w:val="00162A77"/>
    <w:rsid w:val="00165E10"/>
    <w:rsid w:val="00173F8A"/>
    <w:rsid w:val="00174038"/>
    <w:rsid w:val="001824DC"/>
    <w:rsid w:val="0019746E"/>
    <w:rsid w:val="001A74C8"/>
    <w:rsid w:val="001C0232"/>
    <w:rsid w:val="001C2E15"/>
    <w:rsid w:val="001F457A"/>
    <w:rsid w:val="00286A2C"/>
    <w:rsid w:val="002A748F"/>
    <w:rsid w:val="002B4B58"/>
    <w:rsid w:val="002D409A"/>
    <w:rsid w:val="002E1592"/>
    <w:rsid w:val="00314FC6"/>
    <w:rsid w:val="00334936"/>
    <w:rsid w:val="00337484"/>
    <w:rsid w:val="00357960"/>
    <w:rsid w:val="00366FA2"/>
    <w:rsid w:val="003D1D40"/>
    <w:rsid w:val="003D5C41"/>
    <w:rsid w:val="003E04DC"/>
    <w:rsid w:val="003E38FE"/>
    <w:rsid w:val="00403A50"/>
    <w:rsid w:val="00404F7E"/>
    <w:rsid w:val="00412646"/>
    <w:rsid w:val="0044159F"/>
    <w:rsid w:val="00446123"/>
    <w:rsid w:val="00451223"/>
    <w:rsid w:val="004610BD"/>
    <w:rsid w:val="00490EBA"/>
    <w:rsid w:val="004B021E"/>
    <w:rsid w:val="004D3316"/>
    <w:rsid w:val="004D4291"/>
    <w:rsid w:val="004D4F79"/>
    <w:rsid w:val="004D6884"/>
    <w:rsid w:val="004E279B"/>
    <w:rsid w:val="005019C8"/>
    <w:rsid w:val="005110BC"/>
    <w:rsid w:val="00526255"/>
    <w:rsid w:val="00526359"/>
    <w:rsid w:val="00544122"/>
    <w:rsid w:val="00545925"/>
    <w:rsid w:val="00547695"/>
    <w:rsid w:val="00560CDC"/>
    <w:rsid w:val="00574303"/>
    <w:rsid w:val="00583D2E"/>
    <w:rsid w:val="005918A8"/>
    <w:rsid w:val="00592AD7"/>
    <w:rsid w:val="005A031D"/>
    <w:rsid w:val="005A044C"/>
    <w:rsid w:val="005A3ABC"/>
    <w:rsid w:val="005F3D57"/>
    <w:rsid w:val="006029F4"/>
    <w:rsid w:val="006067B2"/>
    <w:rsid w:val="00611274"/>
    <w:rsid w:val="00645DD6"/>
    <w:rsid w:val="00653C92"/>
    <w:rsid w:val="00660168"/>
    <w:rsid w:val="00670B74"/>
    <w:rsid w:val="006A44CE"/>
    <w:rsid w:val="006C2DB3"/>
    <w:rsid w:val="006C3A16"/>
    <w:rsid w:val="006C6B18"/>
    <w:rsid w:val="006D401C"/>
    <w:rsid w:val="006D43D5"/>
    <w:rsid w:val="006E274B"/>
    <w:rsid w:val="006F086E"/>
    <w:rsid w:val="006F6B18"/>
    <w:rsid w:val="00700540"/>
    <w:rsid w:val="00710B95"/>
    <w:rsid w:val="0072109C"/>
    <w:rsid w:val="007371FC"/>
    <w:rsid w:val="007517DF"/>
    <w:rsid w:val="00752476"/>
    <w:rsid w:val="007745AD"/>
    <w:rsid w:val="00774C3B"/>
    <w:rsid w:val="00792665"/>
    <w:rsid w:val="007A09D3"/>
    <w:rsid w:val="007C1721"/>
    <w:rsid w:val="007D1EE3"/>
    <w:rsid w:val="007D4951"/>
    <w:rsid w:val="007E1940"/>
    <w:rsid w:val="007F556E"/>
    <w:rsid w:val="00803ABB"/>
    <w:rsid w:val="00807410"/>
    <w:rsid w:val="00810A87"/>
    <w:rsid w:val="00814011"/>
    <w:rsid w:val="008163EF"/>
    <w:rsid w:val="00823DE5"/>
    <w:rsid w:val="00831B9D"/>
    <w:rsid w:val="00832686"/>
    <w:rsid w:val="00837E20"/>
    <w:rsid w:val="00851249"/>
    <w:rsid w:val="00853984"/>
    <w:rsid w:val="00867B93"/>
    <w:rsid w:val="008823F5"/>
    <w:rsid w:val="00890858"/>
    <w:rsid w:val="008B42ED"/>
    <w:rsid w:val="008C2E7E"/>
    <w:rsid w:val="008D19BF"/>
    <w:rsid w:val="008E4D30"/>
    <w:rsid w:val="008E6D85"/>
    <w:rsid w:val="00900B55"/>
    <w:rsid w:val="00921F7A"/>
    <w:rsid w:val="00922C64"/>
    <w:rsid w:val="00940869"/>
    <w:rsid w:val="00955F2B"/>
    <w:rsid w:val="00985E8E"/>
    <w:rsid w:val="00986446"/>
    <w:rsid w:val="00992E78"/>
    <w:rsid w:val="009A3BBC"/>
    <w:rsid w:val="009C4EC1"/>
    <w:rsid w:val="009D6B5F"/>
    <w:rsid w:val="009D6EE3"/>
    <w:rsid w:val="009E0434"/>
    <w:rsid w:val="009E0A71"/>
    <w:rsid w:val="009E2846"/>
    <w:rsid w:val="00A17280"/>
    <w:rsid w:val="00A3045B"/>
    <w:rsid w:val="00A34AD8"/>
    <w:rsid w:val="00A45366"/>
    <w:rsid w:val="00A502B5"/>
    <w:rsid w:val="00A7337F"/>
    <w:rsid w:val="00A738A4"/>
    <w:rsid w:val="00A8045B"/>
    <w:rsid w:val="00A81B9E"/>
    <w:rsid w:val="00AF4FA9"/>
    <w:rsid w:val="00B12DFE"/>
    <w:rsid w:val="00B31027"/>
    <w:rsid w:val="00B44A35"/>
    <w:rsid w:val="00B51CE8"/>
    <w:rsid w:val="00BB3918"/>
    <w:rsid w:val="00BB6276"/>
    <w:rsid w:val="00BC077F"/>
    <w:rsid w:val="00BC127E"/>
    <w:rsid w:val="00BC7900"/>
    <w:rsid w:val="00BD6F9A"/>
    <w:rsid w:val="00BE2C23"/>
    <w:rsid w:val="00BE7715"/>
    <w:rsid w:val="00C0230F"/>
    <w:rsid w:val="00C03885"/>
    <w:rsid w:val="00C07F84"/>
    <w:rsid w:val="00C126A9"/>
    <w:rsid w:val="00C16A2F"/>
    <w:rsid w:val="00C2324C"/>
    <w:rsid w:val="00C25BE0"/>
    <w:rsid w:val="00C30C35"/>
    <w:rsid w:val="00C57EF5"/>
    <w:rsid w:val="00C72B9C"/>
    <w:rsid w:val="00C8424D"/>
    <w:rsid w:val="00C915E9"/>
    <w:rsid w:val="00C95F5F"/>
    <w:rsid w:val="00CA028F"/>
    <w:rsid w:val="00CA7B28"/>
    <w:rsid w:val="00CB0C11"/>
    <w:rsid w:val="00CB61DE"/>
    <w:rsid w:val="00CC25BE"/>
    <w:rsid w:val="00CD1E8F"/>
    <w:rsid w:val="00CD26B7"/>
    <w:rsid w:val="00CD770E"/>
    <w:rsid w:val="00CE5E56"/>
    <w:rsid w:val="00CF3F8E"/>
    <w:rsid w:val="00CF5FB6"/>
    <w:rsid w:val="00D41D1C"/>
    <w:rsid w:val="00D42144"/>
    <w:rsid w:val="00D4502D"/>
    <w:rsid w:val="00D47672"/>
    <w:rsid w:val="00D52FF1"/>
    <w:rsid w:val="00D7646F"/>
    <w:rsid w:val="00D8739D"/>
    <w:rsid w:val="00D95A54"/>
    <w:rsid w:val="00D9665A"/>
    <w:rsid w:val="00D97E72"/>
    <w:rsid w:val="00DA4896"/>
    <w:rsid w:val="00DB1331"/>
    <w:rsid w:val="00DB42E0"/>
    <w:rsid w:val="00DC631B"/>
    <w:rsid w:val="00DD769C"/>
    <w:rsid w:val="00DE1C47"/>
    <w:rsid w:val="00DF5AB8"/>
    <w:rsid w:val="00E04725"/>
    <w:rsid w:val="00E06A9D"/>
    <w:rsid w:val="00E16209"/>
    <w:rsid w:val="00E23CF7"/>
    <w:rsid w:val="00E36A96"/>
    <w:rsid w:val="00E36D4A"/>
    <w:rsid w:val="00E3743A"/>
    <w:rsid w:val="00E42DD2"/>
    <w:rsid w:val="00E639C7"/>
    <w:rsid w:val="00E701CA"/>
    <w:rsid w:val="00E776AE"/>
    <w:rsid w:val="00E8754F"/>
    <w:rsid w:val="00EC2D48"/>
    <w:rsid w:val="00EC3A09"/>
    <w:rsid w:val="00ED05D0"/>
    <w:rsid w:val="00EE35A5"/>
    <w:rsid w:val="00F0090E"/>
    <w:rsid w:val="00F042F3"/>
    <w:rsid w:val="00F06385"/>
    <w:rsid w:val="00F13594"/>
    <w:rsid w:val="00F13EA5"/>
    <w:rsid w:val="00F2485D"/>
    <w:rsid w:val="00F35FB9"/>
    <w:rsid w:val="00F36185"/>
    <w:rsid w:val="00F500EC"/>
    <w:rsid w:val="00F50AE0"/>
    <w:rsid w:val="00F70650"/>
    <w:rsid w:val="00F76873"/>
    <w:rsid w:val="00F77BE3"/>
    <w:rsid w:val="00F82894"/>
    <w:rsid w:val="00F91DA9"/>
    <w:rsid w:val="00F9322D"/>
    <w:rsid w:val="00F934EC"/>
    <w:rsid w:val="00FA2F88"/>
    <w:rsid w:val="00FE1104"/>
    <w:rsid w:val="00FF4165"/>
    <w:rsid w:val="00FF763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132C0"/>
  <w15:chartTrackingRefBased/>
  <w15:docId w15:val="{0DA3E9A0-BC95-46A1-ADDD-A52904B8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36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9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9D3"/>
  </w:style>
  <w:style w:type="paragraph" w:styleId="Piedepgina">
    <w:name w:val="footer"/>
    <w:basedOn w:val="Normal"/>
    <w:link w:val="PiedepginaCar"/>
    <w:uiPriority w:val="99"/>
    <w:unhideWhenUsed/>
    <w:rsid w:val="007A09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9D3"/>
  </w:style>
  <w:style w:type="character" w:customStyle="1" w:styleId="Ttulo2Car">
    <w:name w:val="Título 2 Car"/>
    <w:basedOn w:val="Fuentedeprrafopredeter"/>
    <w:link w:val="Ttulo2"/>
    <w:uiPriority w:val="9"/>
    <w:rsid w:val="00E36A96"/>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E36A96"/>
    <w:rPr>
      <w:color w:val="0563C1" w:themeColor="hyperlink"/>
      <w:u w:val="single"/>
    </w:rPr>
  </w:style>
  <w:style w:type="character" w:customStyle="1" w:styleId="Mencinsinresolver1">
    <w:name w:val="Mención sin resolver1"/>
    <w:basedOn w:val="Fuentedeprrafopredeter"/>
    <w:uiPriority w:val="99"/>
    <w:semiHidden/>
    <w:unhideWhenUsed/>
    <w:rsid w:val="00E36A96"/>
    <w:rPr>
      <w:color w:val="605E5C"/>
      <w:shd w:val="clear" w:color="auto" w:fill="E1DFDD"/>
    </w:rPr>
  </w:style>
  <w:style w:type="paragraph" w:styleId="Prrafodelista">
    <w:name w:val="List Paragraph"/>
    <w:basedOn w:val="Normal"/>
    <w:uiPriority w:val="34"/>
    <w:qFormat/>
    <w:rsid w:val="00867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4226">
      <w:bodyDiv w:val="1"/>
      <w:marLeft w:val="0"/>
      <w:marRight w:val="0"/>
      <w:marTop w:val="0"/>
      <w:marBottom w:val="0"/>
      <w:divBdr>
        <w:top w:val="none" w:sz="0" w:space="0" w:color="auto"/>
        <w:left w:val="none" w:sz="0" w:space="0" w:color="auto"/>
        <w:bottom w:val="none" w:sz="0" w:space="0" w:color="auto"/>
        <w:right w:val="none" w:sz="0" w:space="0" w:color="auto"/>
      </w:divBdr>
    </w:div>
    <w:div w:id="1307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CAAMTH</dc:creator>
  <cp:keywords/>
  <dc:description/>
  <cp:lastModifiedBy>user</cp:lastModifiedBy>
  <cp:revision>3</cp:revision>
  <cp:lastPrinted>2025-03-06T16:18:00Z</cp:lastPrinted>
  <dcterms:created xsi:type="dcterms:W3CDTF">2025-06-20T16:40:00Z</dcterms:created>
  <dcterms:modified xsi:type="dcterms:W3CDTF">2025-06-20T16:41:00Z</dcterms:modified>
</cp:coreProperties>
</file>